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E55B" w14:textId="77777777" w:rsidR="00140BD8" w:rsidRDefault="00140BD8" w:rsidP="00140BD8">
      <w:pPr>
        <w:pStyle w:val="Prrafodelista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2C1889E" wp14:editId="35A30977">
            <wp:simplePos x="0" y="0"/>
            <wp:positionH relativeFrom="column">
              <wp:posOffset>2079091</wp:posOffset>
            </wp:positionH>
            <wp:positionV relativeFrom="paragraph">
              <wp:posOffset>21184</wp:posOffset>
            </wp:positionV>
            <wp:extent cx="1096935" cy="731520"/>
            <wp:effectExtent l="0" t="0" r="8255" b="0"/>
            <wp:wrapNone/>
            <wp:docPr id="510112460" name="Imagen 4" descr="Bandera de Españ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ndera de Españ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93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E8A56E" w14:textId="77777777" w:rsidR="00140BD8" w:rsidRPr="00354E07" w:rsidRDefault="00140BD8" w:rsidP="00140BD8">
      <w:pPr>
        <w:tabs>
          <w:tab w:val="left" w:pos="5103"/>
        </w:tabs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ab/>
      </w:r>
      <w:r w:rsidRPr="00354E07">
        <w:rPr>
          <w:rFonts w:ascii="Arial" w:eastAsia="Times New Roman" w:hAnsi="Arial" w:cs="Arial"/>
          <w:b/>
          <w:sz w:val="20"/>
          <w:szCs w:val="20"/>
          <w:lang w:eastAsia="es-MX"/>
        </w:rPr>
        <w:t>ESPAÑA</w:t>
      </w:r>
    </w:p>
    <w:p w14:paraId="2A1F50D8" w14:textId="77777777" w:rsidR="00140BD8" w:rsidRDefault="00140BD8" w:rsidP="00140BD8">
      <w:pPr>
        <w:pStyle w:val="Prrafodelista"/>
        <w:rPr>
          <w:rFonts w:ascii="Arial" w:eastAsia="Times New Roman" w:hAnsi="Arial" w:cs="Arial"/>
          <w:b/>
          <w:lang w:eastAsia="es-MX"/>
        </w:rPr>
      </w:pPr>
    </w:p>
    <w:p w14:paraId="0E6D26D1" w14:textId="77777777" w:rsidR="00140BD8" w:rsidRPr="00354E07" w:rsidRDefault="00140BD8" w:rsidP="00140BD8">
      <w:pPr>
        <w:pStyle w:val="Prrafodelista"/>
        <w:ind w:left="2694"/>
        <w:rPr>
          <w:rFonts w:ascii="Arial" w:eastAsia="Times New Roman" w:hAnsi="Arial" w:cs="Arial"/>
          <w:b/>
          <w:sz w:val="20"/>
          <w:szCs w:val="20"/>
          <w:lang w:eastAsia="es-MX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AAEDB91" wp14:editId="312A3280">
            <wp:simplePos x="0" y="0"/>
            <wp:positionH relativeFrom="column">
              <wp:posOffset>638432</wp:posOffset>
            </wp:positionH>
            <wp:positionV relativeFrom="paragraph">
              <wp:posOffset>261595</wp:posOffset>
            </wp:positionV>
            <wp:extent cx="592531" cy="259861"/>
            <wp:effectExtent l="0" t="0" r="0" b="0"/>
            <wp:wrapNone/>
            <wp:docPr id="1670477716" name="Imagen 8" descr="El CEU renueva su identidad. Nuevo logo CE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El CEU renueva su identidad. Nuevo logo CEU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31" cy="25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76EA2F" w14:textId="77777777" w:rsidR="00140BD8" w:rsidRPr="00354E07" w:rsidRDefault="00140BD8" w:rsidP="00140BD8">
      <w:pPr>
        <w:tabs>
          <w:tab w:val="left" w:pos="2694"/>
        </w:tabs>
        <w:spacing w:after="0"/>
        <w:jc w:val="both"/>
        <w:rPr>
          <w:rFonts w:ascii="Arial" w:hAnsi="Arial" w:cs="Arial"/>
          <w:b/>
          <w:bCs/>
          <w:sz w:val="20"/>
          <w:szCs w:val="20"/>
          <w:lang w:val="pt-BR"/>
        </w:rPr>
      </w:pPr>
      <w:r w:rsidRPr="00354E07">
        <w:rPr>
          <w:rFonts w:ascii="Arial" w:hAnsi="Arial" w:cs="Arial"/>
          <w:sz w:val="20"/>
          <w:szCs w:val="20"/>
          <w:lang w:val="pt-BR"/>
        </w:rPr>
        <w:tab/>
      </w:r>
      <w:r w:rsidRPr="00354E07">
        <w:rPr>
          <w:rFonts w:ascii="Arial" w:hAnsi="Arial" w:cs="Arial"/>
          <w:b/>
          <w:bCs/>
          <w:sz w:val="20"/>
          <w:szCs w:val="20"/>
          <w:lang w:val="pt-BR"/>
        </w:rPr>
        <w:t>Universidad CEU San Pablo</w:t>
      </w:r>
    </w:p>
    <w:p w14:paraId="4902C0C6" w14:textId="13AF67D2" w:rsidR="00140BD8" w:rsidRDefault="00140BD8" w:rsidP="00140BD8">
      <w:pPr>
        <w:tabs>
          <w:tab w:val="left" w:pos="2694"/>
        </w:tabs>
        <w:ind w:firstLine="269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9AA5283" w14:textId="7C2C7DF7" w:rsidR="00140BD8" w:rsidRPr="00513131" w:rsidRDefault="00140BD8" w:rsidP="00140BD8">
      <w:pPr>
        <w:tabs>
          <w:tab w:val="left" w:pos="2694"/>
        </w:tabs>
        <w:ind w:firstLine="2694"/>
        <w:jc w:val="both"/>
        <w:rPr>
          <w:rFonts w:ascii="Arial" w:hAnsi="Arial" w:cs="Arial"/>
          <w:sz w:val="20"/>
          <w:szCs w:val="20"/>
          <w:lang w:val="pt-BR"/>
        </w:rPr>
      </w:pPr>
      <w:r w:rsidRPr="00513131">
        <w:rPr>
          <w:rFonts w:ascii="Arial" w:hAnsi="Arial" w:cs="Arial"/>
          <w:b/>
          <w:bCs/>
          <w:sz w:val="20"/>
          <w:szCs w:val="20"/>
        </w:rPr>
        <w:t>Rosario López Rodríguez</w:t>
      </w:r>
      <w:r w:rsidRPr="00513131">
        <w:rPr>
          <w:rFonts w:ascii="Arial" w:hAnsi="Arial" w:cs="Arial"/>
          <w:b/>
          <w:bCs/>
          <w:noProof/>
        </w:rPr>
        <w:t xml:space="preserve"> </w:t>
      </w:r>
      <w:r w:rsidRPr="00513131">
        <w:rPr>
          <w:rFonts w:ascii="Arial" w:hAnsi="Arial" w:cs="Arial"/>
          <w:sz w:val="20"/>
          <w:szCs w:val="20"/>
          <w:lang w:val="pt-BR"/>
        </w:rPr>
        <w:drawing>
          <wp:anchor distT="0" distB="0" distL="114300" distR="114300" simplePos="0" relativeHeight="251662336" behindDoc="0" locked="0" layoutInCell="1" allowOverlap="1" wp14:anchorId="59C36079" wp14:editId="484499CE">
            <wp:simplePos x="0" y="0"/>
            <wp:positionH relativeFrom="column">
              <wp:posOffset>215265</wp:posOffset>
            </wp:positionH>
            <wp:positionV relativeFrom="paragraph">
              <wp:posOffset>38100</wp:posOffset>
            </wp:positionV>
            <wp:extent cx="1377950" cy="1033145"/>
            <wp:effectExtent l="0" t="0" r="0" b="0"/>
            <wp:wrapNone/>
            <wp:docPr id="1828200747" name="Imagen 1" descr="Una persona con una botella en la cocin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00747" name="Imagen 1" descr="Una persona con una botella en la cocin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033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4CEC0" w14:textId="77777777" w:rsidR="00140BD8" w:rsidRDefault="00140BD8" w:rsidP="00140BD8">
      <w:pPr>
        <w:pStyle w:val="Prrafodelista"/>
        <w:tabs>
          <w:tab w:val="left" w:pos="2694"/>
        </w:tabs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t-BR"/>
        </w:rPr>
        <w:t xml:space="preserve"> </w:t>
      </w:r>
      <w:r>
        <w:rPr>
          <w:rFonts w:ascii="Arial" w:hAnsi="Arial" w:cs="Arial"/>
          <w:sz w:val="20"/>
          <w:szCs w:val="20"/>
          <w:lang w:val="pt-BR"/>
        </w:rPr>
        <w:tab/>
      </w:r>
      <w:r w:rsidRPr="00140BD8">
        <w:rPr>
          <w:rFonts w:ascii="Arial" w:hAnsi="Arial" w:cs="Arial"/>
          <w:sz w:val="20"/>
          <w:szCs w:val="20"/>
        </w:rPr>
        <w:t>Profesora Titular de Farmacología. Doctorado en Farmacología y</w:t>
      </w:r>
    </w:p>
    <w:p w14:paraId="3DE78C3A" w14:textId="77777777" w:rsidR="00140BD8" w:rsidRDefault="00140BD8" w:rsidP="00140BD8">
      <w:pPr>
        <w:pStyle w:val="Prrafodelista"/>
        <w:tabs>
          <w:tab w:val="left" w:pos="2694"/>
        </w:tabs>
        <w:ind w:left="0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40BD8">
        <w:rPr>
          <w:rFonts w:ascii="Arial" w:hAnsi="Arial" w:cs="Arial"/>
          <w:sz w:val="20"/>
          <w:szCs w:val="20"/>
        </w:rPr>
        <w:t>Terapéutica. Investigadora en el área de la Farmacogenética y</w:t>
      </w:r>
    </w:p>
    <w:p w14:paraId="1A603F69" w14:textId="76FB60D6" w:rsidR="00140BD8" w:rsidRPr="00140BD8" w:rsidRDefault="00140BD8" w:rsidP="00140BD8">
      <w:pPr>
        <w:pStyle w:val="Prrafodelista"/>
        <w:tabs>
          <w:tab w:val="left" w:pos="2694"/>
        </w:tabs>
        <w:ind w:left="0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140BD8">
        <w:rPr>
          <w:rFonts w:ascii="Arial" w:hAnsi="Arial" w:cs="Arial"/>
          <w:sz w:val="20"/>
          <w:szCs w:val="20"/>
        </w:rPr>
        <w:t>Neurociencias.</w:t>
      </w:r>
    </w:p>
    <w:p w14:paraId="6009A68D" w14:textId="4920DED5" w:rsidR="00140BD8" w:rsidRPr="009135FF" w:rsidRDefault="00140BD8" w:rsidP="00140BD8">
      <w:pPr>
        <w:ind w:left="2694"/>
        <w:jc w:val="both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accent1"/>
            </w14:solidFill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</w:rPr>
        <w:t xml:space="preserve">Contacto - </w:t>
      </w:r>
      <w:hyperlink r:id="rId8" w:history="1">
        <w:r w:rsidRPr="007145F7">
          <w:rPr>
            <w:rStyle w:val="Hipervnculo"/>
            <w:rFonts w:ascii="Arial" w:hAnsi="Arial" w:cs="Arial"/>
            <w:sz w:val="20"/>
            <w:szCs w:val="20"/>
          </w:rPr>
          <w:t>rosario.lopezrodriguez@ceu.es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6D47629C" w14:textId="77777777" w:rsidR="00140BD8" w:rsidRPr="00C52FB8" w:rsidRDefault="00140BD8" w:rsidP="00140BD8">
      <w:pPr>
        <w:jc w:val="center"/>
        <w:rPr>
          <w:rFonts w:ascii="Arial" w:hAnsi="Arial" w:cs="Arial"/>
          <w:b/>
          <w:sz w:val="20"/>
          <w:szCs w:val="20"/>
        </w:rPr>
      </w:pPr>
      <w:r w:rsidRPr="00C52FB8">
        <w:rPr>
          <w:rFonts w:ascii="Arial" w:hAnsi="Arial" w:cs="Arial"/>
          <w:b/>
          <w:sz w:val="20"/>
          <w:szCs w:val="20"/>
        </w:rPr>
        <w:t>PROYECTOS</w:t>
      </w:r>
    </w:p>
    <w:p w14:paraId="46666F71" w14:textId="135BE113" w:rsidR="00140BD8" w:rsidRPr="00140BD8" w:rsidRDefault="00140BD8" w:rsidP="00140BD8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>Desarrollo preclínico de compuestos inhibidores selectivos de las fosfatasas SHP-1 y SHP-2 para el tratamiento del consumo de alcohol durante la adolescencia y el daño cerebral resultante. Plan Nacional sobre Drogas (Ministerio de Sanidad, España). Investigador colaborador.</w:t>
      </w:r>
    </w:p>
    <w:p w14:paraId="48784475" w14:textId="7254D6F2" w:rsidR="00140BD8" w:rsidRPr="008D3469" w:rsidRDefault="00140BD8" w:rsidP="00140BD8">
      <w:pPr>
        <w:jc w:val="center"/>
        <w:rPr>
          <w:rFonts w:ascii="Arial" w:hAnsi="Arial" w:cs="Arial"/>
          <w:b/>
          <w:sz w:val="20"/>
          <w:szCs w:val="20"/>
          <w:lang w:val="es-AR"/>
        </w:rPr>
      </w:pPr>
      <w:r w:rsidRPr="009135FF">
        <w:rPr>
          <w:rFonts w:ascii="Arial" w:hAnsi="Arial" w:cs="Arial"/>
          <w:b/>
          <w:sz w:val="20"/>
          <w:szCs w:val="20"/>
        </w:rPr>
        <w:t>PUBLICACIONES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6754DF3" w14:textId="77777777" w:rsidR="00140BD8" w:rsidRPr="00140BD8" w:rsidRDefault="00140BD8" w:rsidP="00140BD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López-Rodríguez R et al. </w:t>
      </w:r>
      <w:r w:rsidRPr="00354E07">
        <w:rPr>
          <w:rFonts w:ascii="Arial" w:hAnsi="Arial" w:cs="Arial"/>
          <w:sz w:val="20"/>
          <w:szCs w:val="20"/>
          <w:lang w:val="en-US"/>
        </w:rPr>
        <w:t xml:space="preserve">Study of the Pleiotrophin/PTPRZ neurotrophic pathway in the hippocampus of rats exposed to chronic alcohol consumption and/or thiamine deficiency. </w:t>
      </w:r>
      <w:r w:rsidRPr="00140BD8">
        <w:rPr>
          <w:rFonts w:ascii="Arial" w:hAnsi="Arial" w:cs="Arial"/>
          <w:sz w:val="20"/>
          <w:szCs w:val="20"/>
        </w:rPr>
        <w:t xml:space="preserve">Adicciones. </w:t>
      </w:r>
      <w:r w:rsidRPr="00140BD8">
        <w:rPr>
          <w:rFonts w:ascii="Arial" w:hAnsi="Arial" w:cs="Arial"/>
          <w:b/>
          <w:bCs/>
          <w:sz w:val="20"/>
          <w:szCs w:val="20"/>
        </w:rPr>
        <w:t>2025</w:t>
      </w:r>
      <w:r w:rsidRPr="00140BD8">
        <w:rPr>
          <w:rFonts w:ascii="Arial" w:hAnsi="Arial" w:cs="Arial"/>
          <w:sz w:val="20"/>
          <w:szCs w:val="20"/>
        </w:rPr>
        <w:t xml:space="preserve"> Dec 23;37(4):383-394. English, Spanish. doi: 10.20882/adicciones.2464. PMID:41557452.</w:t>
      </w:r>
    </w:p>
    <w:p w14:paraId="5D3C10C2" w14:textId="77777777" w:rsidR="00140BD8" w:rsidRDefault="00140BD8" w:rsidP="00140BD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Serra-Llovich A, et al. </w:t>
      </w:r>
      <w:r w:rsidRPr="00354E07">
        <w:rPr>
          <w:rFonts w:ascii="Arial" w:hAnsi="Arial" w:cs="Arial"/>
          <w:sz w:val="20"/>
          <w:szCs w:val="20"/>
          <w:lang w:val="en-US"/>
        </w:rPr>
        <w:t xml:space="preserve">Pharmacogenomic Study of SARS-CoV-2 Treatments: Identifying Polymorphisms Associated with Treatment Response in COVID-19 Patients. Biomedicines. </w:t>
      </w:r>
      <w:r w:rsidRPr="00354E07">
        <w:rPr>
          <w:rFonts w:ascii="Arial" w:hAnsi="Arial" w:cs="Arial"/>
          <w:b/>
          <w:bCs/>
          <w:sz w:val="20"/>
          <w:szCs w:val="20"/>
          <w:lang w:val="en-US"/>
        </w:rPr>
        <w:t>2025</w:t>
      </w:r>
      <w:r w:rsidRPr="00354E07">
        <w:rPr>
          <w:rFonts w:ascii="Arial" w:hAnsi="Arial" w:cs="Arial"/>
          <w:sz w:val="20"/>
          <w:szCs w:val="20"/>
          <w:lang w:val="en-US"/>
        </w:rPr>
        <w:t xml:space="preserve"> Feb 21;13(3):553. doi:10.3390/biomedicines13030553. </w:t>
      </w:r>
      <w:r w:rsidRPr="00140BD8">
        <w:rPr>
          <w:rFonts w:ascii="Arial" w:hAnsi="Arial" w:cs="Arial"/>
          <w:sz w:val="20"/>
          <w:szCs w:val="20"/>
        </w:rPr>
        <w:t>PMID:40149530; PMCID: PMC11940783.</w:t>
      </w:r>
    </w:p>
    <w:p w14:paraId="645BC621" w14:textId="77777777" w:rsidR="00140BD8" w:rsidRPr="00140BD8" w:rsidRDefault="00140BD8" w:rsidP="00140BD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Rodríguez-Zapata M et al. </w:t>
      </w:r>
      <w:r w:rsidRPr="00354E07">
        <w:rPr>
          <w:rFonts w:ascii="Arial" w:hAnsi="Arial" w:cs="Arial"/>
          <w:sz w:val="20"/>
          <w:szCs w:val="20"/>
          <w:lang w:val="en-US"/>
        </w:rPr>
        <w:t xml:space="preserve">Pleiotrophin modulates acute and long-term LPS-induced neuroinflammatory responses and hippocampal neurogenesis. Toxicology. </w:t>
      </w:r>
      <w:r w:rsidRPr="00354E07">
        <w:rPr>
          <w:rFonts w:ascii="Arial" w:hAnsi="Arial" w:cs="Arial"/>
          <w:b/>
          <w:bCs/>
          <w:sz w:val="20"/>
          <w:szCs w:val="20"/>
          <w:lang w:val="en-US"/>
        </w:rPr>
        <w:t>2024</w:t>
      </w:r>
      <w:r w:rsidRPr="00354E07">
        <w:rPr>
          <w:rFonts w:ascii="Arial" w:hAnsi="Arial" w:cs="Arial"/>
          <w:sz w:val="20"/>
          <w:szCs w:val="20"/>
          <w:lang w:val="en-US"/>
        </w:rPr>
        <w:t xml:space="preserve"> Dec;509:153947. doi: 10.1016/j.tox.2024.153947. </w:t>
      </w:r>
      <w:r w:rsidRPr="00140BD8">
        <w:rPr>
          <w:rFonts w:ascii="Arial" w:hAnsi="Arial" w:cs="Arial"/>
          <w:sz w:val="20"/>
          <w:szCs w:val="20"/>
        </w:rPr>
        <w:t>Epub 2024 Sep 8. PMID: 39255863.</w:t>
      </w:r>
    </w:p>
    <w:p w14:paraId="2FCCD028" w14:textId="77777777" w:rsidR="00140BD8" w:rsidRPr="00140BD8" w:rsidRDefault="00140BD8" w:rsidP="00140BD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Martinez-Cayuelas E, et al. </w:t>
      </w:r>
      <w:r w:rsidRPr="00354E07">
        <w:rPr>
          <w:rFonts w:ascii="Arial" w:hAnsi="Arial" w:cs="Arial"/>
          <w:sz w:val="20"/>
          <w:szCs w:val="20"/>
          <w:lang w:val="en-US"/>
        </w:rPr>
        <w:t>Clinical description, molecular delineation and genotype-phenotype correlation in 340 patients with KBG syndrome: addition of 67 new patients. J Med Genet</w:t>
      </w:r>
      <w:r w:rsidRPr="00354E07">
        <w:rPr>
          <w:rFonts w:ascii="Arial" w:hAnsi="Arial" w:cs="Arial"/>
          <w:b/>
          <w:bCs/>
          <w:sz w:val="20"/>
          <w:szCs w:val="20"/>
          <w:lang w:val="en-US"/>
        </w:rPr>
        <w:t>. 2023</w:t>
      </w:r>
      <w:r w:rsidRPr="00354E07">
        <w:rPr>
          <w:rFonts w:ascii="Arial" w:hAnsi="Arial" w:cs="Arial"/>
          <w:sz w:val="20"/>
          <w:szCs w:val="20"/>
          <w:lang w:val="en-US"/>
        </w:rPr>
        <w:t xml:space="preserve"> Jul;60(7):644-654. doi: 10.1136/jmg-2022-108632. </w:t>
      </w:r>
      <w:r w:rsidRPr="00140BD8">
        <w:rPr>
          <w:rFonts w:ascii="Arial" w:hAnsi="Arial" w:cs="Arial"/>
          <w:sz w:val="20"/>
          <w:szCs w:val="20"/>
        </w:rPr>
        <w:t>Epub 2022 Nov 29. PMID: 36446582.</w:t>
      </w:r>
    </w:p>
    <w:p w14:paraId="24B32406" w14:textId="568A58D0" w:rsidR="00140BD8" w:rsidRPr="00140BD8" w:rsidRDefault="00140BD8" w:rsidP="00140BD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140BD8">
        <w:rPr>
          <w:rFonts w:ascii="Arial" w:hAnsi="Arial" w:cs="Arial"/>
          <w:sz w:val="20"/>
          <w:szCs w:val="20"/>
        </w:rPr>
        <w:t xml:space="preserve">López-Rodríguez R, et al. </w:t>
      </w:r>
      <w:r w:rsidRPr="00354E07">
        <w:rPr>
          <w:rFonts w:ascii="Arial" w:hAnsi="Arial" w:cs="Arial"/>
          <w:sz w:val="20"/>
          <w:szCs w:val="20"/>
          <w:lang w:val="en-US"/>
        </w:rPr>
        <w:t xml:space="preserve">Androgen receptor polyQ alleles and COVID-19 severity in men: A replication study. </w:t>
      </w:r>
      <w:r w:rsidRPr="00140BD8">
        <w:rPr>
          <w:rFonts w:ascii="Arial" w:hAnsi="Arial" w:cs="Arial"/>
          <w:sz w:val="20"/>
          <w:szCs w:val="20"/>
        </w:rPr>
        <w:t xml:space="preserve">Andrology. </w:t>
      </w:r>
      <w:r w:rsidRPr="00140BD8">
        <w:rPr>
          <w:rFonts w:ascii="Arial" w:hAnsi="Arial" w:cs="Arial"/>
          <w:b/>
          <w:bCs/>
          <w:sz w:val="20"/>
          <w:szCs w:val="20"/>
        </w:rPr>
        <w:t>2023</w:t>
      </w:r>
      <w:r w:rsidRPr="00140BD8">
        <w:rPr>
          <w:rFonts w:ascii="Arial" w:hAnsi="Arial" w:cs="Arial"/>
          <w:sz w:val="20"/>
          <w:szCs w:val="20"/>
        </w:rPr>
        <w:t xml:space="preserve"> Jan;11(1):24-31. doi: 10.1111/andr.13339. Epub 2022 Nov 28. PMID: 36375449; PMCID:</w:t>
      </w:r>
      <w:r w:rsidR="008F023B">
        <w:rPr>
          <w:rFonts w:ascii="Arial" w:hAnsi="Arial" w:cs="Arial"/>
          <w:sz w:val="20"/>
          <w:szCs w:val="20"/>
        </w:rPr>
        <w:t xml:space="preserve"> PMC10098487</w:t>
      </w:r>
      <w:r w:rsidRPr="00140BD8">
        <w:rPr>
          <w:rFonts w:ascii="Arial" w:hAnsi="Arial" w:cs="Arial"/>
          <w:sz w:val="20"/>
          <w:szCs w:val="20"/>
        </w:rPr>
        <w:t>.</w:t>
      </w:r>
    </w:p>
    <w:p w14:paraId="5F5A6526" w14:textId="2DD0A33B" w:rsidR="00140BD8" w:rsidRPr="00140BD8" w:rsidRDefault="00140BD8" w:rsidP="00140BD8">
      <w:pPr>
        <w:ind w:left="360"/>
        <w:jc w:val="both"/>
        <w:rPr>
          <w:rFonts w:ascii="Arial" w:hAnsi="Arial" w:cs="Arial"/>
          <w:sz w:val="20"/>
          <w:szCs w:val="20"/>
          <w:lang w:val="es-ES_tradnl"/>
        </w:rPr>
      </w:pPr>
      <w:r w:rsidRPr="00140BD8">
        <w:rPr>
          <w:rFonts w:ascii="Arial" w:hAnsi="Arial" w:cs="Arial"/>
          <w:sz w:val="20"/>
          <w:szCs w:val="20"/>
        </w:rPr>
        <w:t xml:space="preserve">  </w:t>
      </w:r>
    </w:p>
    <w:p w14:paraId="2550C9F2" w14:textId="77777777" w:rsidR="00140BD8" w:rsidRPr="00140BD8" w:rsidRDefault="00140BD8" w:rsidP="00140BD8">
      <w:pPr>
        <w:pStyle w:val="Prrafodelista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1BE1B8F5" w14:textId="4D96927D" w:rsidR="00140BD8" w:rsidRPr="00140BD8" w:rsidRDefault="00140BD8" w:rsidP="00140BD8">
      <w:pPr>
        <w:rPr>
          <w:rFonts w:ascii="Arial" w:hAnsi="Arial" w:cs="Arial"/>
          <w:sz w:val="20"/>
          <w:szCs w:val="20"/>
        </w:rPr>
      </w:pPr>
    </w:p>
    <w:p w14:paraId="6D805B6C" w14:textId="77777777" w:rsidR="0041479F" w:rsidRPr="00140BD8" w:rsidRDefault="0041479F" w:rsidP="0041479F">
      <w:pPr>
        <w:pStyle w:val="Prrafodelista"/>
        <w:rPr>
          <w:rFonts w:ascii="Arial" w:hAnsi="Arial" w:cs="Arial"/>
          <w:sz w:val="20"/>
          <w:szCs w:val="20"/>
        </w:rPr>
      </w:pPr>
    </w:p>
    <w:p w14:paraId="2E8D66AF" w14:textId="57DED187" w:rsidR="0041479F" w:rsidRPr="00140BD8" w:rsidRDefault="0041479F" w:rsidP="00140BD8">
      <w:pPr>
        <w:jc w:val="both"/>
        <w:rPr>
          <w:rFonts w:ascii="Arial" w:hAnsi="Arial" w:cs="Arial"/>
          <w:sz w:val="20"/>
          <w:szCs w:val="20"/>
        </w:rPr>
      </w:pPr>
    </w:p>
    <w:sectPr w:rsidR="0041479F" w:rsidRPr="00140B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1476E"/>
    <w:multiLevelType w:val="hybridMultilevel"/>
    <w:tmpl w:val="1DE8B73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871F0"/>
    <w:multiLevelType w:val="hybridMultilevel"/>
    <w:tmpl w:val="8A4040D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3894">
    <w:abstractNumId w:val="0"/>
  </w:num>
  <w:num w:numId="2" w16cid:durableId="1904292630">
    <w:abstractNumId w:val="4"/>
  </w:num>
  <w:num w:numId="3" w16cid:durableId="967320585">
    <w:abstractNumId w:val="5"/>
  </w:num>
  <w:num w:numId="4" w16cid:durableId="1063064150">
    <w:abstractNumId w:val="3"/>
  </w:num>
  <w:num w:numId="5" w16cid:durableId="1189219456">
    <w:abstractNumId w:val="2"/>
  </w:num>
  <w:num w:numId="6" w16cid:durableId="2097165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57FCF"/>
    <w:rsid w:val="00140BD8"/>
    <w:rsid w:val="00167393"/>
    <w:rsid w:val="00354E07"/>
    <w:rsid w:val="00381004"/>
    <w:rsid w:val="0041479F"/>
    <w:rsid w:val="004838C5"/>
    <w:rsid w:val="005050F1"/>
    <w:rsid w:val="00513131"/>
    <w:rsid w:val="005B790B"/>
    <w:rsid w:val="00632BE2"/>
    <w:rsid w:val="0076346A"/>
    <w:rsid w:val="008F023B"/>
    <w:rsid w:val="00903522"/>
    <w:rsid w:val="009E7C07"/>
    <w:rsid w:val="00A6745C"/>
    <w:rsid w:val="00F2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DC76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40BD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40B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sario.lopezrodriguez@ceu.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7</cp:revision>
  <dcterms:created xsi:type="dcterms:W3CDTF">2026-02-07T23:35:00Z</dcterms:created>
  <dcterms:modified xsi:type="dcterms:W3CDTF">2026-02-09T11:02:00Z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