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D01C8" w14:textId="6ACEAD23" w:rsidR="00D0328D" w:rsidRDefault="00D0328D" w:rsidP="00D0328D">
      <w:pPr>
        <w:pStyle w:val="Prrafodelista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68F710B" wp14:editId="5B42DA1F">
            <wp:simplePos x="0" y="0"/>
            <wp:positionH relativeFrom="column">
              <wp:posOffset>2079091</wp:posOffset>
            </wp:positionH>
            <wp:positionV relativeFrom="paragraph">
              <wp:posOffset>21184</wp:posOffset>
            </wp:positionV>
            <wp:extent cx="1096935" cy="731520"/>
            <wp:effectExtent l="0" t="0" r="8255" b="0"/>
            <wp:wrapNone/>
            <wp:docPr id="510112460" name="Imagen 4" descr="Bandera de Españ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ndera de Españ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93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FA6199" w14:textId="25CD6D2A" w:rsidR="00D0328D" w:rsidRPr="00B610ED" w:rsidRDefault="00D0328D" w:rsidP="00D0328D">
      <w:pPr>
        <w:tabs>
          <w:tab w:val="left" w:pos="5103"/>
        </w:tabs>
        <w:rPr>
          <w:rFonts w:ascii="Arial" w:eastAsia="Times New Roman" w:hAnsi="Arial" w:cs="Arial"/>
          <w:b/>
          <w:sz w:val="20"/>
          <w:szCs w:val="20"/>
          <w:lang w:eastAsia="es-MX"/>
        </w:rPr>
      </w:pPr>
      <w:r>
        <w:rPr>
          <w:rFonts w:ascii="Arial" w:eastAsia="Times New Roman" w:hAnsi="Arial" w:cs="Arial"/>
          <w:b/>
          <w:lang w:eastAsia="es-MX"/>
        </w:rPr>
        <w:tab/>
      </w:r>
      <w:r w:rsidRPr="00B610ED">
        <w:rPr>
          <w:rFonts w:ascii="Arial" w:eastAsia="Times New Roman" w:hAnsi="Arial" w:cs="Arial"/>
          <w:b/>
          <w:sz w:val="20"/>
          <w:szCs w:val="20"/>
          <w:lang w:eastAsia="es-MX"/>
        </w:rPr>
        <w:t>ESPAÑA</w:t>
      </w:r>
    </w:p>
    <w:p w14:paraId="24089FA2" w14:textId="440AA6ED" w:rsidR="00D0328D" w:rsidRDefault="00D0328D" w:rsidP="00D0328D">
      <w:pPr>
        <w:pStyle w:val="Prrafodelista"/>
        <w:rPr>
          <w:rFonts w:ascii="Arial" w:eastAsia="Times New Roman" w:hAnsi="Arial" w:cs="Arial"/>
          <w:b/>
          <w:lang w:eastAsia="es-MX"/>
        </w:rPr>
      </w:pPr>
    </w:p>
    <w:p w14:paraId="4677461D" w14:textId="2C6781B1" w:rsidR="00D0328D" w:rsidRDefault="00D0328D" w:rsidP="00D0328D">
      <w:pPr>
        <w:pStyle w:val="Prrafodelista"/>
        <w:ind w:left="2694"/>
        <w:rPr>
          <w:rFonts w:ascii="Arial" w:eastAsia="Times New Roman" w:hAnsi="Arial" w:cs="Arial"/>
          <w:b/>
          <w:lang w:eastAsia="es-MX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27ABB42" wp14:editId="318D3E75">
            <wp:simplePos x="0" y="0"/>
            <wp:positionH relativeFrom="column">
              <wp:posOffset>638432</wp:posOffset>
            </wp:positionH>
            <wp:positionV relativeFrom="paragraph">
              <wp:posOffset>261595</wp:posOffset>
            </wp:positionV>
            <wp:extent cx="592531" cy="259861"/>
            <wp:effectExtent l="0" t="0" r="0" b="0"/>
            <wp:wrapNone/>
            <wp:docPr id="1670477716" name="Imagen 8" descr="El CEU renueva su identidad. Nuevo logo C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El CEU renueva su identidad. Nuevo logo CE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31" cy="259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D86361" w14:textId="36816C51" w:rsidR="000854D5" w:rsidRPr="00B610ED" w:rsidRDefault="009135FF" w:rsidP="009135FF">
      <w:pPr>
        <w:tabs>
          <w:tab w:val="left" w:pos="2694"/>
        </w:tabs>
        <w:spacing w:after="0"/>
        <w:jc w:val="both"/>
        <w:rPr>
          <w:rFonts w:ascii="Arial" w:hAnsi="Arial" w:cs="Arial"/>
          <w:b/>
          <w:bCs/>
          <w:sz w:val="20"/>
          <w:szCs w:val="20"/>
          <w:lang w:val="pt-BR"/>
        </w:rPr>
      </w:pPr>
      <w:r>
        <w:rPr>
          <w:rFonts w:ascii="Arial" w:hAnsi="Arial" w:cs="Arial"/>
          <w:lang w:val="pt-BR"/>
        </w:rPr>
        <w:tab/>
      </w:r>
      <w:r w:rsidR="000854D5" w:rsidRPr="00B610ED">
        <w:rPr>
          <w:rFonts w:ascii="Arial" w:hAnsi="Arial" w:cs="Arial"/>
          <w:b/>
          <w:bCs/>
          <w:sz w:val="20"/>
          <w:szCs w:val="20"/>
          <w:lang w:val="pt-BR"/>
        </w:rPr>
        <w:t>Universidad CEU San Pablo</w:t>
      </w:r>
    </w:p>
    <w:p w14:paraId="734DC7CB" w14:textId="77777777" w:rsidR="003D3969" w:rsidRPr="002218ED" w:rsidRDefault="009135FF" w:rsidP="003D3969">
      <w:pPr>
        <w:tabs>
          <w:tab w:val="left" w:pos="2694"/>
        </w:tabs>
        <w:ind w:firstLine="2694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0854D5">
        <w:rPr>
          <w:rFonts w:ascii="Arial" w:hAnsi="Arial" w:cs="Arial"/>
          <w:i/>
          <w:iCs/>
          <w:noProof/>
          <w:sz w:val="20"/>
          <w:szCs w:val="20"/>
          <w:lang w:val="pt-BR"/>
        </w:rPr>
        <w:drawing>
          <wp:anchor distT="0" distB="0" distL="114300" distR="114300" simplePos="0" relativeHeight="251663360" behindDoc="0" locked="0" layoutInCell="1" allowOverlap="1" wp14:anchorId="2B58F1C6" wp14:editId="546A6EC2">
            <wp:simplePos x="0" y="0"/>
            <wp:positionH relativeFrom="column">
              <wp:posOffset>443865</wp:posOffset>
            </wp:positionH>
            <wp:positionV relativeFrom="paragraph">
              <wp:posOffset>74930</wp:posOffset>
            </wp:positionV>
            <wp:extent cx="932180" cy="1469937"/>
            <wp:effectExtent l="0" t="0" r="1270" b="0"/>
            <wp:wrapNone/>
            <wp:docPr id="1334078109" name="Imagen 1" descr="Foto montaje de un hombre con traje y corbata sonriend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078109" name="Imagen 1" descr="Foto montaje de un hombre con traje y corbata sonriendo&#10;&#10;El contenido generado por IA puede ser incorrec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544" cy="1472088"/>
                    </a:xfrm>
                    <a:prstGeom prst="rect">
                      <a:avLst/>
                    </a:prstGeom>
                    <a:effectLst>
                      <a:softEdge rad="127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F70044" w14:textId="291059B2" w:rsidR="00D0328D" w:rsidRPr="002218ED" w:rsidRDefault="00D0328D" w:rsidP="003D3969">
      <w:pPr>
        <w:tabs>
          <w:tab w:val="left" w:pos="2694"/>
        </w:tabs>
        <w:ind w:firstLine="2694"/>
        <w:jc w:val="both"/>
        <w:rPr>
          <w:rFonts w:ascii="Arial" w:hAnsi="Arial" w:cs="Arial"/>
          <w:b/>
          <w:bCs/>
          <w:sz w:val="20"/>
          <w:szCs w:val="20"/>
          <w:lang w:val="pt-BR"/>
        </w:rPr>
      </w:pPr>
      <w:r w:rsidRPr="002218ED">
        <w:rPr>
          <w:rFonts w:ascii="Arial" w:hAnsi="Arial" w:cs="Arial"/>
          <w:b/>
          <w:bCs/>
          <w:sz w:val="20"/>
          <w:szCs w:val="20"/>
          <w:lang w:val="pt-BR"/>
        </w:rPr>
        <w:t>Gonzalo Herradón Gil-Gallardo</w:t>
      </w:r>
    </w:p>
    <w:p w14:paraId="54BC2CB7" w14:textId="5448D347" w:rsidR="000854D5" w:rsidRPr="00B610ED" w:rsidRDefault="000854D5" w:rsidP="000854D5">
      <w:pPr>
        <w:tabs>
          <w:tab w:val="left" w:pos="2694"/>
        </w:tabs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 w:rsidRPr="00B610ED">
        <w:rPr>
          <w:rFonts w:ascii="Arial" w:hAnsi="Arial" w:cs="Arial"/>
          <w:sz w:val="20"/>
          <w:szCs w:val="20"/>
          <w:lang w:val="pt-BR"/>
        </w:rPr>
        <w:t xml:space="preserve"> </w:t>
      </w:r>
      <w:r w:rsidRPr="00B610ED">
        <w:rPr>
          <w:rFonts w:ascii="Arial" w:hAnsi="Arial" w:cs="Arial"/>
          <w:sz w:val="20"/>
          <w:szCs w:val="20"/>
          <w:lang w:val="pt-BR"/>
        </w:rPr>
        <w:tab/>
        <w:t>Inve</w:t>
      </w:r>
      <w:r w:rsidR="009C5847" w:rsidRPr="00B610ED">
        <w:rPr>
          <w:rFonts w:ascii="Arial" w:hAnsi="Arial" w:cs="Arial"/>
          <w:sz w:val="20"/>
          <w:szCs w:val="20"/>
          <w:lang w:val="pt-BR"/>
        </w:rPr>
        <w:t>s</w:t>
      </w:r>
      <w:r w:rsidRPr="00B610ED">
        <w:rPr>
          <w:rFonts w:ascii="Arial" w:hAnsi="Arial" w:cs="Arial"/>
          <w:sz w:val="20"/>
          <w:szCs w:val="20"/>
          <w:lang w:val="pt-BR"/>
        </w:rPr>
        <w:t>tigador principal del grupo “Neurofarmacología de las</w:t>
      </w:r>
    </w:p>
    <w:p w14:paraId="2018EC7C" w14:textId="2FDEEE3E" w:rsidR="000854D5" w:rsidRPr="00B610ED" w:rsidRDefault="000854D5" w:rsidP="000854D5">
      <w:pPr>
        <w:tabs>
          <w:tab w:val="left" w:pos="2694"/>
        </w:tabs>
        <w:spacing w:after="0"/>
        <w:ind w:left="2694"/>
        <w:jc w:val="both"/>
        <w:rPr>
          <w:rFonts w:ascii="Arial" w:hAnsi="Arial" w:cs="Arial"/>
          <w:sz w:val="20"/>
          <w:szCs w:val="20"/>
          <w:lang w:val="pt-BR"/>
        </w:rPr>
      </w:pPr>
      <w:r w:rsidRPr="00B610ED">
        <w:rPr>
          <w:rFonts w:ascii="Arial" w:hAnsi="Arial" w:cs="Arial"/>
          <w:sz w:val="20"/>
          <w:szCs w:val="20"/>
          <w:lang w:val="pt-BR"/>
        </w:rPr>
        <w:t xml:space="preserve">adicciones y los transtornos degenerativos” (NEUROFAN). </w:t>
      </w:r>
      <w:hyperlink r:id="rId8" w:history="1">
        <w:r w:rsidRPr="00B610ED">
          <w:rPr>
            <w:rStyle w:val="Hipervnculo"/>
            <w:rFonts w:ascii="Arial" w:hAnsi="Arial" w:cs="Arial"/>
            <w:sz w:val="20"/>
            <w:szCs w:val="20"/>
            <w:lang w:val="pt-BR"/>
          </w:rPr>
          <w:t>https://neurofan.ceu.es/</w:t>
        </w:r>
      </w:hyperlink>
    </w:p>
    <w:p w14:paraId="06387620" w14:textId="77777777" w:rsidR="000854D5" w:rsidRPr="00B610ED" w:rsidRDefault="000854D5" w:rsidP="000854D5">
      <w:pPr>
        <w:tabs>
          <w:tab w:val="left" w:pos="2694"/>
        </w:tabs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 w:rsidRPr="00B610ED">
        <w:rPr>
          <w:rFonts w:ascii="Arial" w:hAnsi="Arial" w:cs="Arial"/>
          <w:sz w:val="20"/>
          <w:szCs w:val="20"/>
          <w:lang w:val="pt-BR"/>
        </w:rPr>
        <w:tab/>
        <w:t>Catedrático de Farmacología y Decano de la Facultad de</w:t>
      </w:r>
    </w:p>
    <w:p w14:paraId="77351D19" w14:textId="27A3DE7F" w:rsidR="000854D5" w:rsidRPr="00B610ED" w:rsidRDefault="000854D5" w:rsidP="000854D5">
      <w:pPr>
        <w:tabs>
          <w:tab w:val="left" w:pos="2694"/>
        </w:tabs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 w:rsidRPr="00B610ED">
        <w:rPr>
          <w:rFonts w:ascii="Arial" w:hAnsi="Arial" w:cs="Arial"/>
          <w:sz w:val="20"/>
          <w:szCs w:val="20"/>
          <w:lang w:val="pt-BR"/>
        </w:rPr>
        <w:t xml:space="preserve"> </w:t>
      </w:r>
      <w:r w:rsidRPr="00B610ED">
        <w:rPr>
          <w:rFonts w:ascii="Arial" w:hAnsi="Arial" w:cs="Arial"/>
          <w:sz w:val="20"/>
          <w:szCs w:val="20"/>
          <w:lang w:val="pt-BR"/>
        </w:rPr>
        <w:tab/>
        <w:t>Farmacia de la USP-CEU.</w:t>
      </w:r>
    </w:p>
    <w:p w14:paraId="5561B2E5" w14:textId="2CE3FA65" w:rsidR="000854D5" w:rsidRPr="00B610ED" w:rsidRDefault="003D3969" w:rsidP="00D0328D">
      <w:pPr>
        <w:ind w:left="2694"/>
        <w:jc w:val="both"/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  <w:r w:rsidRPr="00B610ED">
        <w:rPr>
          <w:rFonts w:ascii="Arial" w:hAnsi="Arial" w:cs="Arial"/>
          <w:sz w:val="20"/>
          <w:szCs w:val="20"/>
        </w:rPr>
        <w:t xml:space="preserve">Contacto - </w:t>
      </w:r>
      <w:hyperlink r:id="rId9" w:history="1">
        <w:r w:rsidR="000A4219" w:rsidRPr="00B610ED">
          <w:rPr>
            <w:rStyle w:val="Hipervnculo"/>
            <w:rFonts w:ascii="Arial" w:hAnsi="Arial" w:cs="Arial"/>
            <w:sz w:val="20"/>
            <w:szCs w:val="20"/>
          </w:rPr>
          <w:t>herradon@ceu.es</w:t>
        </w:r>
      </w:hyperlink>
    </w:p>
    <w:p w14:paraId="14B40D33" w14:textId="6EAAB44A" w:rsidR="00D0328D" w:rsidRPr="00C52FB8" w:rsidRDefault="00D0328D" w:rsidP="00D0328D">
      <w:pPr>
        <w:jc w:val="center"/>
        <w:rPr>
          <w:rFonts w:ascii="Arial" w:hAnsi="Arial" w:cs="Arial"/>
          <w:b/>
          <w:sz w:val="20"/>
          <w:szCs w:val="20"/>
        </w:rPr>
      </w:pPr>
      <w:r w:rsidRPr="00C52FB8">
        <w:rPr>
          <w:rFonts w:ascii="Arial" w:hAnsi="Arial" w:cs="Arial"/>
          <w:b/>
          <w:sz w:val="20"/>
          <w:szCs w:val="20"/>
        </w:rPr>
        <w:t>PROYECTOS</w:t>
      </w:r>
    </w:p>
    <w:p w14:paraId="24D8F341" w14:textId="77777777" w:rsidR="009135FF" w:rsidRPr="009135FF" w:rsidRDefault="009135FF" w:rsidP="009135FF">
      <w:pPr>
        <w:numPr>
          <w:ilvl w:val="0"/>
          <w:numId w:val="8"/>
        </w:numPr>
        <w:ind w:left="714" w:hanging="357"/>
        <w:jc w:val="both"/>
        <w:rPr>
          <w:rFonts w:ascii="Arial" w:hAnsi="Arial" w:cs="Arial"/>
          <w:sz w:val="20"/>
          <w:szCs w:val="20"/>
          <w:lang w:val="es-ES_tradnl"/>
        </w:rPr>
      </w:pPr>
      <w:r w:rsidRPr="009135FF">
        <w:rPr>
          <w:rFonts w:ascii="Arial" w:hAnsi="Arial" w:cs="Arial"/>
          <w:sz w:val="20"/>
          <w:szCs w:val="20"/>
          <w:lang w:val="es-ES_tradnl"/>
        </w:rPr>
        <w:t>Red de investigación en atención primaria de adicciones (RIAPAd). Ministerio de Ciencia e Innovación e ISCIII. (Universidad San Pablo CEU). 01/01/2025-31/12/2027. 104.000 €. Principal investigator.</w:t>
      </w:r>
    </w:p>
    <w:p w14:paraId="31F8C9A0" w14:textId="77777777" w:rsidR="009135FF" w:rsidRPr="009135FF" w:rsidRDefault="009135FF" w:rsidP="009135FF">
      <w:pPr>
        <w:numPr>
          <w:ilvl w:val="0"/>
          <w:numId w:val="8"/>
        </w:numPr>
        <w:ind w:left="714" w:hanging="357"/>
        <w:jc w:val="both"/>
        <w:rPr>
          <w:rFonts w:ascii="Arial" w:hAnsi="Arial" w:cs="Arial"/>
          <w:sz w:val="20"/>
          <w:szCs w:val="20"/>
          <w:lang w:val="es-ES_tradnl"/>
        </w:rPr>
      </w:pPr>
      <w:r w:rsidRPr="009135FF">
        <w:rPr>
          <w:rFonts w:ascii="Arial" w:hAnsi="Arial" w:cs="Arial"/>
          <w:sz w:val="20"/>
          <w:szCs w:val="20"/>
          <w:lang w:val="es-ES_tradnl"/>
        </w:rPr>
        <w:t>2023I018, Modulación farmacológica de las redes perineuronales para el tratamiento de los efectos del consumo de alcohol durante la adolescencia y la prevención del deterioro cognitivo: Implicación del Receptor Proteína Tirosina Fosfatasa β/ζ. Plan Nacional sobre Drogas. Gonzalo Herradón. (Universidad San Pablo CEU). 01/01/2024-31/12/2025. 71.959 €. Principal investigator.</w:t>
      </w:r>
    </w:p>
    <w:p w14:paraId="305BBDC4" w14:textId="77777777" w:rsidR="009135FF" w:rsidRPr="009135FF" w:rsidRDefault="009135FF" w:rsidP="009135FF">
      <w:pPr>
        <w:numPr>
          <w:ilvl w:val="0"/>
          <w:numId w:val="8"/>
        </w:numPr>
        <w:ind w:left="714" w:hanging="357"/>
        <w:jc w:val="both"/>
        <w:rPr>
          <w:rFonts w:ascii="Arial" w:hAnsi="Arial" w:cs="Arial"/>
          <w:sz w:val="20"/>
          <w:szCs w:val="20"/>
          <w:lang w:val="es-ES_tradnl"/>
        </w:rPr>
      </w:pPr>
      <w:r w:rsidRPr="009135FF">
        <w:rPr>
          <w:rFonts w:ascii="Arial" w:hAnsi="Arial" w:cs="Arial"/>
          <w:sz w:val="20"/>
          <w:szCs w:val="20"/>
          <w:lang w:val="es-ES_tradnl"/>
        </w:rPr>
        <w:t>Red de investigación en atención primaria de adicciones (RIAPAd). Ministerio de Ciencia e Innovación e ISCIII. (Universidad San Pablo CEU). 01/01/2022-31/12/2025. 101.845,7 €. Principal investigator.</w:t>
      </w:r>
    </w:p>
    <w:p w14:paraId="4A8BDC59" w14:textId="77777777" w:rsidR="009135FF" w:rsidRPr="009135FF" w:rsidRDefault="009135FF" w:rsidP="009135FF">
      <w:pPr>
        <w:numPr>
          <w:ilvl w:val="0"/>
          <w:numId w:val="8"/>
        </w:numPr>
        <w:ind w:left="714" w:hanging="357"/>
        <w:jc w:val="both"/>
        <w:rPr>
          <w:rFonts w:ascii="Arial" w:hAnsi="Arial" w:cs="Arial"/>
          <w:sz w:val="20"/>
          <w:szCs w:val="20"/>
          <w:lang w:val="es-ES_tradnl"/>
        </w:rPr>
      </w:pPr>
      <w:r w:rsidRPr="009135FF">
        <w:rPr>
          <w:rFonts w:ascii="Arial" w:hAnsi="Arial" w:cs="Arial"/>
          <w:sz w:val="20"/>
          <w:szCs w:val="20"/>
          <w:lang w:val="en-GB"/>
        </w:rPr>
        <w:t xml:space="preserve">PID2021-123865OB-I00, Connecting metabolic syndrome and metainflammation to neuroinflammation and neurodegeneration through the PTN/RPTPbeta/zeta signalling pathway. </w:t>
      </w:r>
      <w:r w:rsidRPr="009135FF">
        <w:rPr>
          <w:rFonts w:ascii="Arial" w:hAnsi="Arial" w:cs="Arial"/>
          <w:sz w:val="20"/>
          <w:szCs w:val="20"/>
          <w:lang w:val="es-ES_tradnl"/>
        </w:rPr>
        <w:t>Ministerio de Ciencia e Innovación. (Universidad San Pablo CEU). 01/09/2022-31/08/2026. 181.500 €. Principal investigator.</w:t>
      </w:r>
    </w:p>
    <w:p w14:paraId="72911B7E" w14:textId="77777777" w:rsidR="009135FF" w:rsidRPr="009135FF" w:rsidRDefault="009135FF" w:rsidP="009135FF">
      <w:pPr>
        <w:numPr>
          <w:ilvl w:val="0"/>
          <w:numId w:val="8"/>
        </w:numPr>
        <w:ind w:left="714" w:hanging="357"/>
        <w:jc w:val="both"/>
        <w:rPr>
          <w:rFonts w:ascii="Arial" w:hAnsi="Arial" w:cs="Arial"/>
          <w:sz w:val="20"/>
          <w:szCs w:val="20"/>
          <w:lang w:val="es-ES_tradnl"/>
        </w:rPr>
      </w:pPr>
      <w:r w:rsidRPr="009135FF">
        <w:rPr>
          <w:rFonts w:ascii="Arial" w:hAnsi="Arial" w:cs="Arial"/>
          <w:sz w:val="20"/>
          <w:szCs w:val="20"/>
          <w:lang w:val="es-ES_tradnl"/>
        </w:rPr>
        <w:t>2019I015, El eje PTN/PTPRZ1 como regulador de la neuroinflamación inducida por el consumo de alcohol durante la adolescencia. Plan Nacional sobre Drogas. Gonzalo Herradón Gil-Gallardo. (Universidad San Pablo CEU). 01/01/2020-31/12/2022. 60.750 €. Principal investigator.</w:t>
      </w:r>
    </w:p>
    <w:p w14:paraId="43D8B6D2" w14:textId="77777777" w:rsidR="009135FF" w:rsidRPr="009135FF" w:rsidRDefault="009135FF" w:rsidP="009135FF">
      <w:pPr>
        <w:numPr>
          <w:ilvl w:val="0"/>
          <w:numId w:val="8"/>
        </w:numPr>
        <w:ind w:left="714" w:hanging="357"/>
        <w:jc w:val="both"/>
        <w:rPr>
          <w:rFonts w:ascii="Arial" w:hAnsi="Arial" w:cs="Arial"/>
          <w:sz w:val="20"/>
          <w:szCs w:val="20"/>
          <w:lang w:val="es-ES_tradnl"/>
        </w:rPr>
      </w:pPr>
      <w:r w:rsidRPr="009135FF">
        <w:rPr>
          <w:rFonts w:ascii="Arial" w:hAnsi="Arial" w:cs="Arial"/>
          <w:sz w:val="20"/>
          <w:szCs w:val="20"/>
          <w:lang w:val="es-ES_tradnl"/>
        </w:rPr>
        <w:t>Mecanismos moleculares y comunicación intertisular en la resistencia a la insulina (MOIR). Comunidad de Madrid. (Universidad San Pablo CEU). 01/01/2018-31/12/2022. 94.200 €. Team member.</w:t>
      </w:r>
    </w:p>
    <w:p w14:paraId="6C94D5BF" w14:textId="6BEA6E7A" w:rsidR="009135FF" w:rsidRPr="00C52FB8" w:rsidRDefault="009135FF" w:rsidP="009135FF">
      <w:pPr>
        <w:pStyle w:val="Prrafodelista"/>
        <w:numPr>
          <w:ilvl w:val="0"/>
          <w:numId w:val="8"/>
        </w:numPr>
        <w:ind w:left="714" w:hanging="357"/>
        <w:jc w:val="both"/>
        <w:rPr>
          <w:rFonts w:ascii="Arial" w:hAnsi="Arial" w:cs="Arial"/>
          <w:sz w:val="20"/>
          <w:szCs w:val="20"/>
        </w:rPr>
      </w:pPr>
      <w:r w:rsidRPr="009135FF">
        <w:rPr>
          <w:rFonts w:ascii="Arial" w:hAnsi="Arial" w:cs="Arial"/>
          <w:sz w:val="20"/>
          <w:szCs w:val="20"/>
          <w:lang w:val="en-GB"/>
        </w:rPr>
        <w:t xml:space="preserve">RTI2018-095615-B-I00, Role of the Pleiotrophin/Receptor Protein Tyrosine Phosphatase beta/zeta signalling pathway in inflammatory processes involved in metabolic and neurodegenerative disorders. </w:t>
      </w:r>
      <w:r w:rsidRPr="009135FF">
        <w:rPr>
          <w:rFonts w:ascii="Arial" w:hAnsi="Arial" w:cs="Arial"/>
          <w:sz w:val="20"/>
          <w:szCs w:val="20"/>
          <w:lang w:val="es-ES_tradnl"/>
        </w:rPr>
        <w:t>Ministerio de Ciencia e Innovación. (Universidad San Pablo CEU). 2018-2022. 96.800 €. Principal investigator.</w:t>
      </w:r>
    </w:p>
    <w:p w14:paraId="7C2E70B1" w14:textId="424B0EC7" w:rsidR="008D3469" w:rsidRPr="008D3469" w:rsidRDefault="00D0328D" w:rsidP="008D3469">
      <w:pPr>
        <w:jc w:val="center"/>
        <w:rPr>
          <w:rFonts w:ascii="Arial" w:hAnsi="Arial" w:cs="Arial"/>
          <w:b/>
          <w:sz w:val="20"/>
          <w:szCs w:val="20"/>
          <w:lang w:val="es-AR"/>
        </w:rPr>
      </w:pPr>
      <w:r w:rsidRPr="009135FF">
        <w:rPr>
          <w:rFonts w:ascii="Arial" w:hAnsi="Arial" w:cs="Arial"/>
          <w:b/>
          <w:sz w:val="20"/>
          <w:szCs w:val="20"/>
        </w:rPr>
        <w:t>PUBLICACIONES</w:t>
      </w:r>
      <w:r w:rsidR="008D3469">
        <w:rPr>
          <w:rFonts w:ascii="Arial" w:hAnsi="Arial" w:cs="Arial"/>
          <w:b/>
          <w:sz w:val="20"/>
          <w:szCs w:val="20"/>
        </w:rPr>
        <w:t xml:space="preserve"> </w:t>
      </w:r>
    </w:p>
    <w:p w14:paraId="3663A7B1" w14:textId="31F2A3E9" w:rsidR="008D3469" w:rsidRPr="008D3469" w:rsidRDefault="008D3469" w:rsidP="003D3969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  <w:lang w:val="es-ES_tradnl"/>
        </w:rPr>
      </w:pPr>
      <w:r w:rsidRPr="00B610ED">
        <w:rPr>
          <w:rFonts w:ascii="Arial" w:hAnsi="Arial" w:cs="Arial"/>
          <w:sz w:val="20"/>
          <w:szCs w:val="20"/>
        </w:rPr>
        <w:t xml:space="preserve">Cañeque-Rufo H; Fontán-Baselga T; Rivera-Illades E et al; (9/9) </w:t>
      </w:r>
      <w:r w:rsidRPr="00B610ED">
        <w:rPr>
          <w:rFonts w:ascii="Arial" w:hAnsi="Arial" w:cs="Arial"/>
          <w:b/>
          <w:bCs/>
          <w:sz w:val="20"/>
          <w:szCs w:val="20"/>
        </w:rPr>
        <w:t>Herradón G</w:t>
      </w:r>
      <w:r w:rsidRPr="00B610ED">
        <w:rPr>
          <w:rFonts w:ascii="Arial" w:hAnsi="Arial" w:cs="Arial"/>
          <w:sz w:val="20"/>
          <w:szCs w:val="20"/>
        </w:rPr>
        <w:t xml:space="preserve"> (</w:t>
      </w:r>
      <w:r w:rsidRPr="00B610ED">
        <w:rPr>
          <w:rFonts w:ascii="Arial" w:hAnsi="Arial" w:cs="Arial"/>
          <w:b/>
          <w:bCs/>
          <w:sz w:val="20"/>
          <w:szCs w:val="20"/>
        </w:rPr>
        <w:t>CA*</w:t>
      </w:r>
      <w:r w:rsidRPr="00B610ED">
        <w:rPr>
          <w:rFonts w:ascii="Arial" w:hAnsi="Arial" w:cs="Arial"/>
          <w:sz w:val="20"/>
          <w:szCs w:val="20"/>
        </w:rPr>
        <w:t xml:space="preserve">). 2025. </w:t>
      </w:r>
      <w:r w:rsidRPr="009135FF">
        <w:rPr>
          <w:rFonts w:ascii="Arial" w:hAnsi="Arial" w:cs="Arial"/>
          <w:sz w:val="20"/>
          <w:szCs w:val="20"/>
          <w:lang w:val="en-GB"/>
        </w:rPr>
        <w:t xml:space="preserve">Pleiotrophin and receptor protein tyrosine phosphatase </w:t>
      </w:r>
      <w:r w:rsidRPr="009135FF">
        <w:rPr>
          <w:rFonts w:ascii="Arial" w:hAnsi="Arial" w:cs="Arial"/>
          <w:sz w:val="20"/>
          <w:szCs w:val="20"/>
          <w:lang w:val="es-ES_tradnl"/>
        </w:rPr>
        <w:t>β</w:t>
      </w:r>
      <w:r w:rsidRPr="009135FF">
        <w:rPr>
          <w:rFonts w:ascii="Arial" w:hAnsi="Arial" w:cs="Arial"/>
          <w:sz w:val="20"/>
          <w:szCs w:val="20"/>
          <w:lang w:val="en-GB"/>
        </w:rPr>
        <w:t>/</w:t>
      </w:r>
      <w:r w:rsidRPr="009135FF">
        <w:rPr>
          <w:rFonts w:ascii="Arial" w:hAnsi="Arial" w:cs="Arial"/>
          <w:sz w:val="20"/>
          <w:szCs w:val="20"/>
          <w:lang w:val="es-ES_tradnl"/>
        </w:rPr>
        <w:t>ζ</w:t>
      </w:r>
      <w:r w:rsidRPr="009135FF">
        <w:rPr>
          <w:rFonts w:ascii="Arial" w:hAnsi="Arial" w:cs="Arial"/>
          <w:sz w:val="20"/>
          <w:szCs w:val="20"/>
          <w:lang w:val="en-GB"/>
        </w:rPr>
        <w:t xml:space="preserve"> as key modulators of high-fat diet-induced cognitive impairment and brain alterations. </w:t>
      </w:r>
      <w:r w:rsidRPr="009135FF">
        <w:rPr>
          <w:rFonts w:ascii="Arial" w:hAnsi="Arial" w:cs="Arial"/>
          <w:sz w:val="20"/>
          <w:szCs w:val="20"/>
          <w:u w:val="single"/>
          <w:lang w:val="en-GB"/>
        </w:rPr>
        <w:t>Biomedicine &amp;Pharmacotherapy</w:t>
      </w:r>
      <w:r w:rsidRPr="009135FF">
        <w:rPr>
          <w:rFonts w:ascii="Arial" w:hAnsi="Arial" w:cs="Arial"/>
          <w:sz w:val="20"/>
          <w:szCs w:val="20"/>
          <w:lang w:val="en-GB"/>
        </w:rPr>
        <w:t xml:space="preserve"> 192, pp.118671. *CA: Corresponding author</w:t>
      </w:r>
      <w:r>
        <w:rPr>
          <w:rFonts w:ascii="Arial" w:hAnsi="Arial" w:cs="Arial"/>
          <w:sz w:val="20"/>
          <w:szCs w:val="20"/>
          <w:lang w:val="en-GB"/>
        </w:rPr>
        <w:t>.</w:t>
      </w:r>
    </w:p>
    <w:p w14:paraId="4BE89F67" w14:textId="4C3F6071" w:rsidR="009135FF" w:rsidRPr="009135FF" w:rsidRDefault="009135FF" w:rsidP="003D3969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  <w:lang w:val="es-ES_tradnl"/>
        </w:rPr>
      </w:pPr>
      <w:r w:rsidRPr="00B610ED">
        <w:rPr>
          <w:rFonts w:ascii="Arial" w:hAnsi="Arial" w:cs="Arial"/>
          <w:sz w:val="20"/>
          <w:szCs w:val="20"/>
        </w:rPr>
        <w:lastRenderedPageBreak/>
        <w:t xml:space="preserve">Cañeque-Rufo H; Fontán-Baselga T; Galán-Llario M; Zuccaro A; Sánchez-Alonso MG; Gramage E; Ramos-Álvarez MDP; (8/8) </w:t>
      </w:r>
      <w:r w:rsidRPr="00B610ED">
        <w:rPr>
          <w:rFonts w:ascii="Arial" w:hAnsi="Arial" w:cs="Arial"/>
          <w:b/>
          <w:bCs/>
          <w:sz w:val="20"/>
          <w:szCs w:val="20"/>
        </w:rPr>
        <w:t>Herradón G</w:t>
      </w:r>
      <w:r w:rsidRPr="00B610ED">
        <w:rPr>
          <w:rFonts w:ascii="Arial" w:hAnsi="Arial" w:cs="Arial"/>
          <w:sz w:val="20"/>
          <w:szCs w:val="20"/>
        </w:rPr>
        <w:t xml:space="preserve"> (</w:t>
      </w:r>
      <w:r w:rsidRPr="00B610ED">
        <w:rPr>
          <w:rFonts w:ascii="Arial" w:hAnsi="Arial" w:cs="Arial"/>
          <w:b/>
          <w:bCs/>
          <w:sz w:val="20"/>
          <w:szCs w:val="20"/>
        </w:rPr>
        <w:t>CA</w:t>
      </w:r>
      <w:r w:rsidRPr="00B610ED">
        <w:rPr>
          <w:rFonts w:ascii="Arial" w:hAnsi="Arial" w:cs="Arial"/>
          <w:sz w:val="20"/>
          <w:szCs w:val="20"/>
        </w:rPr>
        <w:t xml:space="preserve">). 2025. </w:t>
      </w:r>
      <w:r w:rsidRPr="009135FF">
        <w:rPr>
          <w:rFonts w:ascii="Arial" w:hAnsi="Arial" w:cs="Arial"/>
          <w:sz w:val="20"/>
          <w:szCs w:val="20"/>
          <w:lang w:val="en-GB"/>
        </w:rPr>
        <w:t xml:space="preserve">Pleiotrophin deletion prevents high-fat diet-induced cognitive impairment, glial responses, and alterations of the perineuronal nets in the hippocampus. </w:t>
      </w:r>
      <w:r w:rsidRPr="009135FF">
        <w:rPr>
          <w:rFonts w:ascii="Arial" w:hAnsi="Arial" w:cs="Arial"/>
          <w:sz w:val="20"/>
          <w:szCs w:val="20"/>
          <w:u w:val="single"/>
          <w:lang w:val="es-ES_tradnl"/>
        </w:rPr>
        <w:t>Neurobiology of disease</w:t>
      </w:r>
      <w:r w:rsidRPr="009135FF">
        <w:rPr>
          <w:rFonts w:ascii="Arial" w:hAnsi="Arial" w:cs="Arial"/>
          <w:sz w:val="20"/>
          <w:szCs w:val="20"/>
          <w:lang w:val="es-ES_tradnl"/>
        </w:rPr>
        <w:t>. 205, pp.106776.</w:t>
      </w:r>
    </w:p>
    <w:p w14:paraId="36380B0F" w14:textId="5C8050EE" w:rsidR="009135FF" w:rsidRPr="009135FF" w:rsidRDefault="009135FF" w:rsidP="003D3969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9135FF">
        <w:rPr>
          <w:rFonts w:ascii="Arial" w:hAnsi="Arial" w:cs="Arial"/>
          <w:sz w:val="20"/>
          <w:szCs w:val="20"/>
          <w:lang w:val="es-ES_tradnl"/>
        </w:rPr>
        <w:t xml:space="preserve">Galán-Llario, M; Gramage, E; García-Guerra, A; et al; (10/10) </w:t>
      </w:r>
      <w:r w:rsidRPr="009135FF">
        <w:rPr>
          <w:rFonts w:ascii="Arial" w:hAnsi="Arial" w:cs="Arial"/>
          <w:b/>
          <w:bCs/>
          <w:sz w:val="20"/>
          <w:szCs w:val="20"/>
          <w:lang w:val="es-ES_tradnl"/>
        </w:rPr>
        <w:t>Herradón, G</w:t>
      </w:r>
      <w:r w:rsidRPr="009135FF">
        <w:rPr>
          <w:rFonts w:ascii="Arial" w:hAnsi="Arial" w:cs="Arial"/>
          <w:sz w:val="20"/>
          <w:szCs w:val="20"/>
          <w:lang w:val="es-ES_tradnl"/>
        </w:rPr>
        <w:t xml:space="preserve"> (</w:t>
      </w:r>
      <w:r w:rsidRPr="009135FF">
        <w:rPr>
          <w:rFonts w:ascii="Arial" w:hAnsi="Arial" w:cs="Arial"/>
          <w:b/>
          <w:bCs/>
          <w:sz w:val="20"/>
          <w:szCs w:val="20"/>
          <w:lang w:val="es-ES_tradnl"/>
        </w:rPr>
        <w:t>CA</w:t>
      </w:r>
      <w:r w:rsidRPr="009135FF">
        <w:rPr>
          <w:rFonts w:ascii="Arial" w:hAnsi="Arial" w:cs="Arial"/>
          <w:sz w:val="20"/>
          <w:szCs w:val="20"/>
          <w:lang w:val="es-ES_tradnl"/>
        </w:rPr>
        <w:t xml:space="preserve">). 2024. </w:t>
      </w:r>
      <w:r w:rsidRPr="009135FF">
        <w:rPr>
          <w:rFonts w:ascii="Arial" w:hAnsi="Arial" w:cs="Arial"/>
          <w:sz w:val="20"/>
          <w:szCs w:val="20"/>
          <w:lang w:val="en-GB"/>
        </w:rPr>
        <w:t>Adolescent intermittent ethanol exposure decreases perineuronal nets in the hippocampus in a sex dependent manner: Modulation through pharmacological inhibition of RPTP</w:t>
      </w:r>
      <w:r w:rsidRPr="009135FF">
        <w:rPr>
          <w:rFonts w:ascii="Arial" w:hAnsi="Arial" w:cs="Arial"/>
          <w:sz w:val="20"/>
          <w:szCs w:val="20"/>
          <w:lang w:val="es-ES_tradnl"/>
        </w:rPr>
        <w:t>β</w:t>
      </w:r>
      <w:r w:rsidRPr="009135FF">
        <w:rPr>
          <w:rFonts w:ascii="Arial" w:hAnsi="Arial" w:cs="Arial"/>
          <w:sz w:val="20"/>
          <w:szCs w:val="20"/>
          <w:lang w:val="en-GB"/>
        </w:rPr>
        <w:t>/</w:t>
      </w:r>
      <w:r w:rsidRPr="009135FF">
        <w:rPr>
          <w:rFonts w:ascii="Arial" w:hAnsi="Arial" w:cs="Arial"/>
          <w:sz w:val="20"/>
          <w:szCs w:val="20"/>
          <w:lang w:val="es-ES_tradnl"/>
        </w:rPr>
        <w:t>ζ</w:t>
      </w:r>
      <w:r w:rsidRPr="009135FF">
        <w:rPr>
          <w:rFonts w:ascii="Arial" w:hAnsi="Arial" w:cs="Arial"/>
          <w:sz w:val="20"/>
          <w:szCs w:val="20"/>
          <w:lang w:val="en-GB"/>
        </w:rPr>
        <w:t xml:space="preserve">. </w:t>
      </w:r>
      <w:r w:rsidRPr="009135FF">
        <w:rPr>
          <w:rFonts w:ascii="Arial" w:hAnsi="Arial" w:cs="Arial"/>
          <w:sz w:val="20"/>
          <w:szCs w:val="20"/>
          <w:u w:val="single"/>
          <w:lang w:val="en-GB"/>
        </w:rPr>
        <w:t>Neuropharmacology</w:t>
      </w:r>
      <w:r w:rsidRPr="009135FF">
        <w:rPr>
          <w:rFonts w:ascii="Arial" w:hAnsi="Arial" w:cs="Arial"/>
          <w:sz w:val="20"/>
          <w:szCs w:val="20"/>
          <w:lang w:val="en-GB"/>
        </w:rPr>
        <w:t xml:space="preserve"> 247, pp.109850.</w:t>
      </w:r>
    </w:p>
    <w:p w14:paraId="1F0D13B8" w14:textId="419C4CFE" w:rsidR="009135FF" w:rsidRPr="009135FF" w:rsidRDefault="009135FF" w:rsidP="003D3969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  <w:lang w:val="es-ES_tradnl"/>
        </w:rPr>
      </w:pPr>
      <w:r w:rsidRPr="009135FF">
        <w:rPr>
          <w:rFonts w:ascii="Arial" w:hAnsi="Arial" w:cs="Arial"/>
          <w:sz w:val="20"/>
          <w:szCs w:val="20"/>
          <w:lang w:val="es-ES_tradnl"/>
        </w:rPr>
        <w:t xml:space="preserve">Costa-Machado LF; Garcia-Dominguez E; McIntyre RL; et al; (16/28) </w:t>
      </w:r>
      <w:r w:rsidRPr="009135FF">
        <w:rPr>
          <w:rFonts w:ascii="Arial" w:hAnsi="Arial" w:cs="Arial"/>
          <w:b/>
          <w:bCs/>
          <w:sz w:val="20"/>
          <w:szCs w:val="20"/>
          <w:lang w:val="es-ES_tradnl"/>
        </w:rPr>
        <w:t>Herradon G</w:t>
      </w:r>
      <w:r w:rsidRPr="009135FF">
        <w:rPr>
          <w:rFonts w:ascii="Arial" w:hAnsi="Arial" w:cs="Arial"/>
          <w:sz w:val="20"/>
          <w:szCs w:val="20"/>
          <w:lang w:val="es-ES_tradnl"/>
        </w:rPr>
        <w:t xml:space="preserve">;…;  Fernandez-Marcos PJ. 2023. </w:t>
      </w:r>
      <w:r w:rsidRPr="009135FF">
        <w:rPr>
          <w:rFonts w:ascii="Arial" w:hAnsi="Arial" w:cs="Arial"/>
          <w:sz w:val="20"/>
          <w:szCs w:val="20"/>
          <w:lang w:val="en-GB"/>
        </w:rPr>
        <w:t xml:space="preserve">Peripheral modulation of antidepressant targets MAO-B and GABAAR by harmol induces mitohormesis and delays aging in preclinical models. </w:t>
      </w:r>
      <w:r w:rsidRPr="009135FF">
        <w:rPr>
          <w:rFonts w:ascii="Arial" w:hAnsi="Arial" w:cs="Arial"/>
          <w:sz w:val="20"/>
          <w:szCs w:val="20"/>
          <w:u w:val="single"/>
          <w:lang w:val="es-ES_tradnl"/>
        </w:rPr>
        <w:t>Nature Communications</w:t>
      </w:r>
      <w:r w:rsidRPr="009135FF">
        <w:rPr>
          <w:rFonts w:ascii="Arial" w:hAnsi="Arial" w:cs="Arial"/>
          <w:sz w:val="20"/>
          <w:szCs w:val="20"/>
          <w:lang w:val="es-ES_tradnl"/>
        </w:rPr>
        <w:t>. 14-1, pp.2779.</w:t>
      </w:r>
    </w:p>
    <w:p w14:paraId="53BA4871" w14:textId="7E08AEDF" w:rsidR="009135FF" w:rsidRPr="009135FF" w:rsidRDefault="009135FF" w:rsidP="003D3969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  <w:lang w:val="es-ES_tradnl"/>
        </w:rPr>
      </w:pPr>
      <w:r w:rsidRPr="009135FF">
        <w:rPr>
          <w:rFonts w:ascii="Arial" w:hAnsi="Arial" w:cs="Arial"/>
          <w:sz w:val="20"/>
          <w:szCs w:val="20"/>
          <w:lang w:val="es-ES_tradnl"/>
        </w:rPr>
        <w:t xml:space="preserve">Galán-Llario, M; Rodríguez-Zapata, M; Fontán-Baselga, T; et al; (9/9) </w:t>
      </w:r>
      <w:r w:rsidRPr="009135FF">
        <w:rPr>
          <w:rFonts w:ascii="Arial" w:hAnsi="Arial" w:cs="Arial"/>
          <w:b/>
          <w:bCs/>
          <w:sz w:val="20"/>
          <w:szCs w:val="20"/>
          <w:lang w:val="es-ES_tradnl"/>
        </w:rPr>
        <w:t>Herradón, G</w:t>
      </w:r>
      <w:r w:rsidRPr="009135FF">
        <w:rPr>
          <w:rFonts w:ascii="Arial" w:hAnsi="Arial" w:cs="Arial"/>
          <w:sz w:val="20"/>
          <w:szCs w:val="20"/>
          <w:lang w:val="es-ES_tradnl"/>
        </w:rPr>
        <w:t xml:space="preserve"> (</w:t>
      </w:r>
      <w:r w:rsidRPr="009135FF">
        <w:rPr>
          <w:rFonts w:ascii="Arial" w:hAnsi="Arial" w:cs="Arial"/>
          <w:b/>
          <w:bCs/>
          <w:sz w:val="20"/>
          <w:szCs w:val="20"/>
          <w:lang w:val="es-ES_tradnl"/>
        </w:rPr>
        <w:t>CA</w:t>
      </w:r>
      <w:r w:rsidRPr="009135FF">
        <w:rPr>
          <w:rFonts w:ascii="Arial" w:hAnsi="Arial" w:cs="Arial"/>
          <w:sz w:val="20"/>
          <w:szCs w:val="20"/>
          <w:lang w:val="es-ES_tradnl"/>
        </w:rPr>
        <w:t xml:space="preserve">). 2023. </w:t>
      </w:r>
      <w:r w:rsidRPr="009135FF">
        <w:rPr>
          <w:rFonts w:ascii="Arial" w:hAnsi="Arial" w:cs="Arial"/>
          <w:sz w:val="20"/>
          <w:szCs w:val="20"/>
          <w:lang w:val="en-GB"/>
        </w:rPr>
        <w:t>Inhibition of RPTP</w:t>
      </w:r>
      <w:r w:rsidRPr="009135FF">
        <w:rPr>
          <w:rFonts w:ascii="Arial" w:hAnsi="Arial" w:cs="Arial"/>
          <w:sz w:val="20"/>
          <w:szCs w:val="20"/>
          <w:lang w:val="es-ES_tradnl"/>
        </w:rPr>
        <w:t>β</w:t>
      </w:r>
      <w:r w:rsidRPr="009135FF">
        <w:rPr>
          <w:rFonts w:ascii="Arial" w:hAnsi="Arial" w:cs="Arial"/>
          <w:sz w:val="20"/>
          <w:szCs w:val="20"/>
          <w:lang w:val="en-GB"/>
        </w:rPr>
        <w:t>/</w:t>
      </w:r>
      <w:r w:rsidRPr="009135FF">
        <w:rPr>
          <w:rFonts w:ascii="Arial" w:hAnsi="Arial" w:cs="Arial"/>
          <w:sz w:val="20"/>
          <w:szCs w:val="20"/>
          <w:lang w:val="es-ES_tradnl"/>
        </w:rPr>
        <w:t>ζ</w:t>
      </w:r>
      <w:r w:rsidRPr="009135FF">
        <w:rPr>
          <w:rFonts w:ascii="Arial" w:hAnsi="Arial" w:cs="Arial"/>
          <w:sz w:val="20"/>
          <w:szCs w:val="20"/>
          <w:lang w:val="en-GB"/>
        </w:rPr>
        <w:t xml:space="preserve"> reduces chronic ethanol intake in adolescent mice and modulates ethanol effects on hippocampal neurogenesis and glial responses in a sex-dependent manner. </w:t>
      </w:r>
      <w:r w:rsidRPr="009135FF">
        <w:rPr>
          <w:rFonts w:ascii="Arial" w:hAnsi="Arial" w:cs="Arial"/>
          <w:sz w:val="20"/>
          <w:szCs w:val="20"/>
          <w:u w:val="single"/>
          <w:lang w:val="es-ES_tradnl"/>
        </w:rPr>
        <w:t>Neuropharmacology</w:t>
      </w:r>
      <w:r w:rsidRPr="009135FF">
        <w:rPr>
          <w:rFonts w:ascii="Arial" w:hAnsi="Arial" w:cs="Arial"/>
          <w:sz w:val="20"/>
          <w:szCs w:val="20"/>
          <w:lang w:val="es-ES_tradnl"/>
        </w:rPr>
        <w:t xml:space="preserve"> 227, pp.109438</w:t>
      </w:r>
      <w:r>
        <w:rPr>
          <w:rFonts w:ascii="Arial" w:hAnsi="Arial" w:cs="Arial"/>
          <w:sz w:val="20"/>
          <w:szCs w:val="20"/>
          <w:lang w:val="es-ES_tradnl"/>
        </w:rPr>
        <w:t>.</w:t>
      </w:r>
    </w:p>
    <w:sectPr w:rsidR="009135FF" w:rsidRPr="009135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05D08"/>
    <w:multiLevelType w:val="hybridMultilevel"/>
    <w:tmpl w:val="8A2C530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1476E"/>
    <w:multiLevelType w:val="hybridMultilevel"/>
    <w:tmpl w:val="1DE8B73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D7E61"/>
    <w:multiLevelType w:val="hybridMultilevel"/>
    <w:tmpl w:val="2EFAA2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871F0"/>
    <w:multiLevelType w:val="hybridMultilevel"/>
    <w:tmpl w:val="8A4040D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CF0641"/>
    <w:multiLevelType w:val="hybridMultilevel"/>
    <w:tmpl w:val="4AA2A59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D85B28"/>
    <w:multiLevelType w:val="hybridMultilevel"/>
    <w:tmpl w:val="BC6891E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2E3B70"/>
    <w:multiLevelType w:val="hybridMultilevel"/>
    <w:tmpl w:val="7F729F36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6863E2"/>
    <w:multiLevelType w:val="hybridMultilevel"/>
    <w:tmpl w:val="62500A68"/>
    <w:lvl w:ilvl="0" w:tplc="EF20538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366795">
    <w:abstractNumId w:val="0"/>
  </w:num>
  <w:num w:numId="2" w16cid:durableId="371852816">
    <w:abstractNumId w:val="5"/>
  </w:num>
  <w:num w:numId="3" w16cid:durableId="1807746367">
    <w:abstractNumId w:val="7"/>
  </w:num>
  <w:num w:numId="4" w16cid:durableId="431632865">
    <w:abstractNumId w:val="4"/>
  </w:num>
  <w:num w:numId="5" w16cid:durableId="1089892450">
    <w:abstractNumId w:val="2"/>
  </w:num>
  <w:num w:numId="6" w16cid:durableId="1458140315">
    <w:abstractNumId w:val="6"/>
  </w:num>
  <w:num w:numId="7" w16cid:durableId="1189219456">
    <w:abstractNumId w:val="3"/>
  </w:num>
  <w:num w:numId="8" w16cid:durableId="2097165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Y2NDE1tzSyMDEwMrVQ0lEKTi0uzszPAykwrAUAHlI1bSwAAAA="/>
  </w:docVars>
  <w:rsids>
    <w:rsidRoot w:val="00903522"/>
    <w:rsid w:val="000455E3"/>
    <w:rsid w:val="00061FA7"/>
    <w:rsid w:val="000854D5"/>
    <w:rsid w:val="000A4219"/>
    <w:rsid w:val="000D4477"/>
    <w:rsid w:val="000F2AB8"/>
    <w:rsid w:val="002218ED"/>
    <w:rsid w:val="00290139"/>
    <w:rsid w:val="00292ED0"/>
    <w:rsid w:val="00357BD4"/>
    <w:rsid w:val="003A2382"/>
    <w:rsid w:val="003C735D"/>
    <w:rsid w:val="003D3969"/>
    <w:rsid w:val="00421D89"/>
    <w:rsid w:val="005050F1"/>
    <w:rsid w:val="005A3FDD"/>
    <w:rsid w:val="00615F4D"/>
    <w:rsid w:val="00632BE2"/>
    <w:rsid w:val="006935EA"/>
    <w:rsid w:val="007306DF"/>
    <w:rsid w:val="007D2385"/>
    <w:rsid w:val="008A2244"/>
    <w:rsid w:val="008C2E95"/>
    <w:rsid w:val="008D3469"/>
    <w:rsid w:val="008F7D7E"/>
    <w:rsid w:val="00903522"/>
    <w:rsid w:val="009135FF"/>
    <w:rsid w:val="009C5847"/>
    <w:rsid w:val="00B610ED"/>
    <w:rsid w:val="00BA7049"/>
    <w:rsid w:val="00C11418"/>
    <w:rsid w:val="00D0328D"/>
    <w:rsid w:val="00D85B46"/>
    <w:rsid w:val="00DA6AC2"/>
    <w:rsid w:val="00EE09F9"/>
    <w:rsid w:val="00FD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F74AA"/>
  <w15:chartTrackingRefBased/>
  <w15:docId w15:val="{1EC3300B-870D-4828-BEB8-05988602F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0352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A6AC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A6AC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D346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7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6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51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urofan.ceu.e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erradon@ceu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580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Navarro , Daniela Vanesa</dc:creator>
  <cp:keywords/>
  <dc:description/>
  <cp:lastModifiedBy>Navarro , Daniela Vanesa</cp:lastModifiedBy>
  <cp:revision>10</cp:revision>
  <dcterms:created xsi:type="dcterms:W3CDTF">2026-02-05T17:33:00Z</dcterms:created>
  <dcterms:modified xsi:type="dcterms:W3CDTF">2026-02-09T11:02:00Z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b8ff65c4-1893-4637-bf73-817982154c69</vt:lpwstr>
  </property>
</Properties>
</file>