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4EF" w14:textId="77777777" w:rsidR="00A90D22" w:rsidRPr="007C514E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C514E">
        <w:rPr>
          <w:rFonts w:ascii="Arial" w:hAnsi="Arial" w:cs="Arial"/>
          <w:b/>
          <w:bCs/>
          <w:sz w:val="20"/>
          <w:szCs w:val="20"/>
        </w:rPr>
        <w:t>INTEGRANTES</w:t>
      </w:r>
    </w:p>
    <w:p w14:paraId="67F51BDE" w14:textId="36951949" w:rsidR="00A90D22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173125" w14:textId="10F7E249" w:rsidR="009B6DA9" w:rsidRDefault="009B6DA9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4DE50D" wp14:editId="19E3CEA5">
            <wp:simplePos x="0" y="0"/>
            <wp:positionH relativeFrom="column">
              <wp:posOffset>1311910</wp:posOffset>
            </wp:positionH>
            <wp:positionV relativeFrom="paragraph">
              <wp:posOffset>15516</wp:posOffset>
            </wp:positionV>
            <wp:extent cx="861060" cy="538480"/>
            <wp:effectExtent l="0" t="0" r="0" b="0"/>
            <wp:wrapNone/>
            <wp:docPr id="581881986" name="Imagen 2" descr="Bandera de l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ra de la Arge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6106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4849D" w14:textId="0E4BC6D2" w:rsidR="00A90D22" w:rsidRPr="007C514E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C514E">
        <w:rPr>
          <w:rFonts w:ascii="Arial" w:hAnsi="Arial" w:cs="Arial"/>
          <w:b/>
          <w:bCs/>
          <w:sz w:val="20"/>
          <w:szCs w:val="20"/>
        </w:rPr>
        <w:t xml:space="preserve">ARGENTINA </w:t>
      </w:r>
      <w:r w:rsidR="00A07B9B" w:rsidRPr="007C514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698285" w14:textId="50D99D99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D0DFA" w14:textId="4E06ED1E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67A9480" w14:textId="77777777" w:rsidR="00855D26" w:rsidRDefault="00855D26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0BC73D" w14:textId="20B84FF8" w:rsidR="00A90D22" w:rsidRPr="007C514E" w:rsidRDefault="00A07B9B" w:rsidP="007C514E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241EE6" w:rsidRPr="005026FC">
        <w:rPr>
          <w:noProof/>
        </w:rPr>
        <w:drawing>
          <wp:inline distT="0" distB="0" distL="0" distR="0" wp14:anchorId="148D543F" wp14:editId="3F9FB6D8">
            <wp:extent cx="727229" cy="402116"/>
            <wp:effectExtent l="0" t="0" r="0" b="0"/>
            <wp:docPr id="2083797643" name="Imagen 1" descr="Pizar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97643" name="Imagen 1" descr="Pizarr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853" cy="41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EE6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7C514E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A90D22" w:rsidRPr="007C514E">
        <w:rPr>
          <w:rFonts w:ascii="Arial" w:hAnsi="Arial" w:cs="Arial"/>
          <w:b/>
          <w:bCs/>
          <w:sz w:val="20"/>
          <w:szCs w:val="20"/>
        </w:rPr>
        <w:t xml:space="preserve">UNIVERSIDAD NACIONAL DE </w:t>
      </w:r>
      <w:r w:rsidR="00706E16" w:rsidRPr="007C514E">
        <w:rPr>
          <w:rFonts w:ascii="Arial" w:hAnsi="Arial" w:cs="Arial"/>
          <w:b/>
          <w:bCs/>
          <w:sz w:val="20"/>
          <w:szCs w:val="20"/>
        </w:rPr>
        <w:t>CORDOBA</w:t>
      </w:r>
      <w:r w:rsidR="009B6DA9" w:rsidRPr="007C514E">
        <w:rPr>
          <w:rFonts w:ascii="Arial" w:hAnsi="Arial" w:cs="Arial"/>
          <w:b/>
          <w:bCs/>
          <w:sz w:val="20"/>
          <w:szCs w:val="20"/>
        </w:rPr>
        <w:t xml:space="preserve"> (UN</w:t>
      </w:r>
      <w:r w:rsidR="00706E16" w:rsidRPr="007C514E">
        <w:rPr>
          <w:rFonts w:ascii="Arial" w:hAnsi="Arial" w:cs="Arial"/>
          <w:b/>
          <w:bCs/>
          <w:sz w:val="20"/>
          <w:szCs w:val="20"/>
        </w:rPr>
        <w:t>C</w:t>
      </w:r>
      <w:r w:rsidR="009B6DA9" w:rsidRPr="007C514E">
        <w:rPr>
          <w:rFonts w:ascii="Arial" w:hAnsi="Arial" w:cs="Arial"/>
          <w:b/>
          <w:bCs/>
          <w:sz w:val="20"/>
          <w:szCs w:val="20"/>
        </w:rPr>
        <w:t>)</w:t>
      </w:r>
    </w:p>
    <w:p w14:paraId="2F591FAC" w14:textId="6CDC3066" w:rsidR="00A90D22" w:rsidRPr="007C514E" w:rsidRDefault="00A90D22" w:rsidP="007C514E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C93B540" w14:textId="6D713BAD" w:rsidR="009B6DA9" w:rsidRPr="007C514E" w:rsidRDefault="00A90D22" w:rsidP="007C514E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C514E">
        <w:rPr>
          <w:rFonts w:ascii="Arial" w:hAnsi="Arial" w:cs="Arial"/>
          <w:b/>
          <w:bCs/>
          <w:sz w:val="20"/>
          <w:szCs w:val="20"/>
        </w:rPr>
        <w:tab/>
      </w:r>
    </w:p>
    <w:p w14:paraId="0296DB0C" w14:textId="6B577071" w:rsidR="009658B3" w:rsidRPr="007C514E" w:rsidRDefault="007A0EE5" w:rsidP="007C514E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C514E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13F1E" wp14:editId="566A8332">
                <wp:simplePos x="0" y="0"/>
                <wp:positionH relativeFrom="column">
                  <wp:posOffset>142737</wp:posOffset>
                </wp:positionH>
                <wp:positionV relativeFrom="paragraph">
                  <wp:posOffset>66644</wp:posOffset>
                </wp:positionV>
                <wp:extent cx="1129229" cy="1355075"/>
                <wp:effectExtent l="0" t="0" r="0" b="0"/>
                <wp:wrapNone/>
                <wp:docPr id="11072942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229" cy="135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E70F0B" w14:textId="09F1D629" w:rsidR="00FB7023" w:rsidRDefault="000D71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636A62" wp14:editId="4D76BF20">
                                  <wp:extent cx="939800" cy="1040130"/>
                                  <wp:effectExtent l="0" t="0" r="0" b="7620"/>
                                  <wp:docPr id="3" name="Imagen 3" descr="Mujer sonriendo con lente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6747530" name="Imagen 1" descr="Mujer sonriendo con lente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9800" cy="1040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2613F1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.25pt;margin-top:5.25pt;width:88.9pt;height:10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" fillcolor="white [3201]" stroked="f" strokeweight=".5pt">
                <v:textbox>
                  <w:txbxContent>
                    <w:p w14:paraId="7BE70F0B" w14:textId="09F1D629" w:rsidR="00FB7023" w:rsidRDefault="000D71EB">
                      <w:r>
                        <w:rPr>
                          <w:noProof/>
                        </w:rPr>
                        <w:drawing>
                          <wp:inline distT="0" distB="0" distL="0" distR="0" wp14:anchorId="73636A62" wp14:editId="4D76BF20">
                            <wp:extent cx="939800" cy="1040130"/>
                            <wp:effectExtent l="0" t="0" r="0" b="7620"/>
                            <wp:docPr id="1666747530" name="Imagen 1" descr="Mujer sonriendo con lente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6747530" name="Imagen 1" descr="Mujer sonriendo con lentes&#10;&#10;El contenido generado por IA puede ser incorrecto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9800" cy="1040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7CC1" w:rsidRPr="007C514E">
        <w:rPr>
          <w:rFonts w:ascii="Arial" w:hAnsi="Arial" w:cs="Arial"/>
          <w:b/>
          <w:bCs/>
          <w:sz w:val="20"/>
          <w:szCs w:val="20"/>
        </w:rPr>
        <w:tab/>
      </w:r>
      <w:r w:rsidR="003D680F" w:rsidRPr="007C514E">
        <w:rPr>
          <w:rFonts w:ascii="Arial" w:hAnsi="Arial" w:cs="Arial"/>
          <w:b/>
          <w:bCs/>
          <w:sz w:val="20"/>
          <w:szCs w:val="20"/>
        </w:rPr>
        <w:t>Virginia</w:t>
      </w:r>
      <w:r w:rsidR="00E23314" w:rsidRPr="007C514E">
        <w:rPr>
          <w:rFonts w:ascii="Arial" w:hAnsi="Arial" w:cs="Arial"/>
          <w:b/>
          <w:bCs/>
          <w:sz w:val="20"/>
          <w:szCs w:val="20"/>
        </w:rPr>
        <w:t xml:space="preserve"> </w:t>
      </w:r>
      <w:r w:rsidR="003D680F" w:rsidRPr="007C514E">
        <w:rPr>
          <w:rFonts w:ascii="Arial" w:hAnsi="Arial" w:cs="Arial"/>
          <w:b/>
          <w:bCs/>
          <w:sz w:val="20"/>
          <w:szCs w:val="20"/>
        </w:rPr>
        <w:t>AIASSA</w:t>
      </w:r>
    </w:p>
    <w:p w14:paraId="458027A4" w14:textId="5C5D8581" w:rsidR="007501E5" w:rsidRPr="007C514E" w:rsidRDefault="003018B3" w:rsidP="007C514E">
      <w:pPr>
        <w:pStyle w:val="NormalWeb"/>
        <w:tabs>
          <w:tab w:val="left" w:pos="2268"/>
        </w:tabs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  <w:lang w:val="es-AR"/>
        </w:rPr>
      </w:pPr>
      <w:r w:rsidRPr="007C514E">
        <w:rPr>
          <w:rFonts w:ascii="Arial" w:hAnsi="Arial" w:cs="Arial"/>
          <w:sz w:val="20"/>
          <w:szCs w:val="20"/>
          <w:lang w:val="es-AR"/>
        </w:rPr>
        <w:t>Farmacéutica</w:t>
      </w:r>
      <w:r w:rsidR="007501E5" w:rsidRPr="007C514E">
        <w:rPr>
          <w:rFonts w:ascii="Arial" w:hAnsi="Arial" w:cs="Arial"/>
          <w:sz w:val="20"/>
          <w:szCs w:val="20"/>
          <w:lang w:val="es-AR"/>
        </w:rPr>
        <w:t>,</w:t>
      </w:r>
      <w:r w:rsidRPr="007C514E">
        <w:rPr>
          <w:rFonts w:ascii="Arial" w:hAnsi="Arial" w:cs="Arial"/>
          <w:sz w:val="20"/>
          <w:szCs w:val="20"/>
          <w:lang w:val="es-AR"/>
        </w:rPr>
        <w:t xml:space="preserve"> </w:t>
      </w:r>
      <w:r w:rsidR="007501E5" w:rsidRPr="007C514E">
        <w:rPr>
          <w:rFonts w:ascii="Arial" w:hAnsi="Arial" w:cs="Arial"/>
          <w:sz w:val="20"/>
          <w:szCs w:val="20"/>
          <w:lang w:val="es-AR"/>
        </w:rPr>
        <w:t xml:space="preserve">bioquímica y Doctora en Ciencias Químicas por la Facultad de Ciencias Químicas de la Universidad Nacional de Córdoba (UNC), Argentina. Se desempeña como docente-investigadora en dicha institución y como investigadora científica del Consejo Nacional de Investigaciones Científicas y Técnicas (CONICET). Su línea de investigación se enfoca en el desarrollo de sistemas farmacéuticos para el tratamiento de infecciones multirresistentes causadas por </w:t>
      </w:r>
      <w:proofErr w:type="spellStart"/>
      <w:r w:rsidR="007501E5" w:rsidRPr="007C514E">
        <w:rPr>
          <w:rFonts w:ascii="Arial" w:hAnsi="Arial" w:cs="Arial"/>
          <w:sz w:val="20"/>
          <w:szCs w:val="20"/>
          <w:lang w:val="es-AR"/>
        </w:rPr>
        <w:t>biofilms</w:t>
      </w:r>
      <w:proofErr w:type="spellEnd"/>
      <w:r w:rsidR="007501E5" w:rsidRPr="007C514E">
        <w:rPr>
          <w:rFonts w:ascii="Arial" w:hAnsi="Arial" w:cs="Arial"/>
          <w:sz w:val="20"/>
          <w:szCs w:val="20"/>
          <w:lang w:val="es-AR"/>
        </w:rPr>
        <w:t xml:space="preserve"> y la evaluación de su actividad.</w:t>
      </w:r>
    </w:p>
    <w:p w14:paraId="17E09263" w14:textId="77777777" w:rsidR="00CE5D14" w:rsidRPr="007C514E" w:rsidRDefault="00CE5D14" w:rsidP="007C514E">
      <w:pPr>
        <w:pStyle w:val="NormalWeb"/>
        <w:tabs>
          <w:tab w:val="left" w:pos="2268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AR"/>
        </w:rPr>
      </w:pPr>
    </w:p>
    <w:p w14:paraId="65FB67C5" w14:textId="3B6E808D" w:rsidR="007B05A1" w:rsidRPr="007C514E" w:rsidRDefault="00C922C9" w:rsidP="007C514E">
      <w:pPr>
        <w:pStyle w:val="NormalWeb"/>
        <w:tabs>
          <w:tab w:val="left" w:pos="2268"/>
        </w:tabs>
        <w:spacing w:before="0" w:beforeAutospacing="0" w:after="0" w:afterAutospacing="0"/>
        <w:jc w:val="both"/>
        <w:rPr>
          <w:rStyle w:val="Hipervnculo"/>
          <w:rFonts w:ascii="Arial" w:hAnsi="Arial" w:cs="Arial"/>
          <w:sz w:val="20"/>
          <w:szCs w:val="20"/>
          <w:lang w:val="es-AR"/>
        </w:rPr>
      </w:pPr>
      <w:r w:rsidRPr="007C514E">
        <w:rPr>
          <w:rFonts w:ascii="Arial" w:hAnsi="Arial" w:cs="Arial"/>
          <w:b/>
          <w:bCs/>
          <w:sz w:val="20"/>
          <w:szCs w:val="20"/>
          <w:lang w:val="es-AR"/>
        </w:rPr>
        <w:t>Contacto</w:t>
      </w:r>
      <w:r w:rsidR="007B05A1" w:rsidRPr="007C514E">
        <w:rPr>
          <w:rFonts w:ascii="Arial" w:hAnsi="Arial" w:cs="Arial"/>
          <w:sz w:val="20"/>
          <w:szCs w:val="20"/>
          <w:lang w:val="es-AR"/>
        </w:rPr>
        <w:t xml:space="preserve"> – </w:t>
      </w:r>
      <w:hyperlink r:id="rId9" w:history="1">
        <w:r w:rsidR="00405159" w:rsidRPr="007C514E">
          <w:rPr>
            <w:rStyle w:val="Hipervnculo"/>
            <w:rFonts w:ascii="Arial" w:hAnsi="Arial" w:cs="Arial"/>
            <w:sz w:val="20"/>
            <w:szCs w:val="20"/>
            <w:lang w:val="es-AR"/>
          </w:rPr>
          <w:t>viraiassa@</w:t>
        </w:r>
      </w:hyperlink>
      <w:r w:rsidR="00854602" w:rsidRPr="007C514E">
        <w:rPr>
          <w:rStyle w:val="Hipervnculo"/>
          <w:rFonts w:ascii="Arial" w:hAnsi="Arial" w:cs="Arial"/>
          <w:sz w:val="20"/>
          <w:szCs w:val="20"/>
          <w:lang w:val="es-AR"/>
        </w:rPr>
        <w:t>unc.edu.ar</w:t>
      </w:r>
    </w:p>
    <w:p w14:paraId="61966CB7" w14:textId="77777777" w:rsidR="007B05A1" w:rsidRPr="007C514E" w:rsidRDefault="007B05A1" w:rsidP="007C514E">
      <w:pPr>
        <w:pStyle w:val="NormalWeb"/>
        <w:tabs>
          <w:tab w:val="left" w:pos="2268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AR"/>
        </w:rPr>
      </w:pPr>
    </w:p>
    <w:p w14:paraId="2A0A0427" w14:textId="1F564EDD" w:rsidR="00903522" w:rsidRPr="007C514E" w:rsidRDefault="00C60AED" w:rsidP="007C514E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C514E">
        <w:rPr>
          <w:rFonts w:ascii="Arial" w:hAnsi="Arial" w:cs="Arial"/>
          <w:b/>
          <w:bCs/>
          <w:sz w:val="20"/>
          <w:szCs w:val="20"/>
        </w:rPr>
        <w:t>Proyectos e</w:t>
      </w:r>
      <w:r w:rsidR="00903522" w:rsidRPr="007C514E">
        <w:rPr>
          <w:rFonts w:ascii="Arial" w:hAnsi="Arial" w:cs="Arial"/>
          <w:b/>
          <w:bCs/>
          <w:sz w:val="20"/>
          <w:szCs w:val="20"/>
        </w:rPr>
        <w:t>n desarrollo</w:t>
      </w:r>
    </w:p>
    <w:p w14:paraId="6DE6C393" w14:textId="77777777" w:rsidR="00405159" w:rsidRPr="007C514E" w:rsidRDefault="00A00EB4" w:rsidP="007C514E">
      <w:pP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  <w:lang w:val="es-AR" w:eastAsia="es-AR"/>
        </w:rPr>
      </w:pPr>
      <w:r w:rsidRPr="007C514E">
        <w:rPr>
          <w:rFonts w:ascii="Arial" w:hAnsi="Arial" w:cs="Arial"/>
          <w:sz w:val="20"/>
          <w:szCs w:val="20"/>
          <w:lang w:val="es-AR"/>
        </w:rPr>
        <w:t>-</w:t>
      </w:r>
      <w:r w:rsidR="00A17C0B" w:rsidRPr="007C514E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</w:t>
      </w:r>
      <w:r w:rsidR="00405159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Diseño y desarrollo de sistemas farmacéuticos para el tratamiento de patologías infecciosas. Proyecto </w:t>
      </w:r>
      <w:proofErr w:type="spellStart"/>
      <w:r w:rsidR="00405159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Secyt</w:t>
      </w:r>
      <w:proofErr w:type="spellEnd"/>
      <w:r w:rsidR="00405159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 Resolución 258/23. Directora: Dra. Ariana Zoppi. </w:t>
      </w:r>
      <w:proofErr w:type="gramStart"/>
      <w:r w:rsidR="00405159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Co directora</w:t>
      </w:r>
      <w:proofErr w:type="gramEnd"/>
      <w:r w:rsidR="00405159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: Dra. Virginia Aiassa</w:t>
      </w:r>
    </w:p>
    <w:p w14:paraId="2DB7F74B" w14:textId="5B553D06" w:rsidR="00E21277" w:rsidRPr="007C514E" w:rsidRDefault="00405159" w:rsidP="007C514E">
      <w:pPr>
        <w:spacing w:after="0" w:line="240" w:lineRule="auto"/>
        <w:ind w:left="357"/>
        <w:jc w:val="both"/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</w:pPr>
      <w:r w:rsidRPr="007C514E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- Diseño y desarrollo de sistemas farmacéuticos para el tratamiento de infecciones causadas por microorganismos multirresistentes formadores de </w:t>
      </w:r>
      <w:proofErr w:type="spellStart"/>
      <w:r w:rsidRPr="007C514E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biofilms</w:t>
      </w:r>
      <w:proofErr w:type="spellEnd"/>
      <w:r w:rsidRPr="007C514E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”. Agencia Nacional de Promoción Científica y Tecnológica. Código de proyecto 0272. Participación como grupo responsable</w:t>
      </w:r>
    </w:p>
    <w:p w14:paraId="42451280" w14:textId="0596CF77" w:rsidR="002E072C" w:rsidRPr="007C514E" w:rsidRDefault="002E072C" w:rsidP="007C51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AR"/>
        </w:rPr>
      </w:pPr>
    </w:p>
    <w:p w14:paraId="661670C7" w14:textId="77777777" w:rsidR="00414261" w:rsidRPr="007C514E" w:rsidRDefault="00414261" w:rsidP="007C51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14E">
        <w:rPr>
          <w:rFonts w:ascii="Arial" w:hAnsi="Arial" w:cs="Arial"/>
          <w:b/>
          <w:sz w:val="20"/>
          <w:szCs w:val="20"/>
        </w:rPr>
        <w:t>PUBLICACIONES</w:t>
      </w:r>
      <w:r w:rsidRPr="007C514E">
        <w:rPr>
          <w:rFonts w:ascii="Arial" w:hAnsi="Arial" w:cs="Arial"/>
          <w:bCs/>
          <w:sz w:val="20"/>
          <w:szCs w:val="20"/>
        </w:rPr>
        <w:t xml:space="preserve"> recientes y r</w:t>
      </w:r>
      <w:r w:rsidRPr="007C514E">
        <w:rPr>
          <w:rFonts w:ascii="Arial" w:hAnsi="Arial" w:cs="Arial"/>
          <w:sz w:val="20"/>
          <w:szCs w:val="20"/>
        </w:rPr>
        <w:t>elacionadas con la temática de la Red</w:t>
      </w:r>
    </w:p>
    <w:p w14:paraId="6B99BD4F" w14:textId="77777777" w:rsidR="006B2056" w:rsidRPr="007C514E" w:rsidRDefault="006B2056" w:rsidP="007C51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AR"/>
        </w:rPr>
      </w:pPr>
    </w:p>
    <w:p w14:paraId="44DA9211" w14:textId="77777777" w:rsidR="00883AD6" w:rsidRPr="007C514E" w:rsidRDefault="00ED7A2B" w:rsidP="007C514E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n-US" w:eastAsia="es-AR"/>
        </w:rPr>
      </w:pPr>
      <w:r w:rsidRPr="007C514E">
        <w:rPr>
          <w:rFonts w:ascii="Arial" w:hAnsi="Arial" w:cs="Arial"/>
          <w:color w:val="000000" w:themeColor="text1"/>
          <w:sz w:val="20"/>
          <w:szCs w:val="20"/>
          <w:lang w:val="es-AR"/>
        </w:rPr>
        <w:t>-</w:t>
      </w:r>
      <w:r w:rsidR="00A05FF9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 </w:t>
      </w:r>
      <w:r w:rsidR="00883AD6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M.S. </w:t>
      </w:r>
      <w:proofErr w:type="spellStart"/>
      <w:r w:rsidR="00883AD6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Gualdesi</w:t>
      </w:r>
      <w:proofErr w:type="spellEnd"/>
      <w:r w:rsidR="00883AD6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, J. Vara, V. </w:t>
      </w:r>
      <w:proofErr w:type="spellStart"/>
      <w:r w:rsidR="00883AD6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Aiassa</w:t>
      </w:r>
      <w:proofErr w:type="spellEnd"/>
      <w:r w:rsidR="00883AD6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, C.I. </w:t>
      </w:r>
      <w:proofErr w:type="spellStart"/>
      <w:r w:rsidR="00883AD6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Alvarez</w:t>
      </w:r>
      <w:proofErr w:type="spellEnd"/>
      <w:r w:rsidR="00883AD6"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 Igarzabal, L. Pereyra, C.S. Ortiz. </w:t>
      </w:r>
      <w:r w:rsidR="00883AD6"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Novel </w:t>
      </w:r>
      <w:proofErr w:type="spellStart"/>
      <w:r w:rsidR="00883AD6"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>Nanophotosensitizers</w:t>
      </w:r>
      <w:proofErr w:type="spellEnd"/>
      <w:r w:rsidR="00883AD6"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 Employing </w:t>
      </w:r>
      <w:proofErr w:type="gramStart"/>
      <w:r w:rsidR="00883AD6"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>Poly(</w:t>
      </w:r>
      <w:proofErr w:type="gramEnd"/>
      <w:r w:rsidR="00883AD6"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Acrylamide-Co-N-Isopropylacrylamide) Nanoparticles for Antimicrobial Photodynamic Therapy. Polymers for Advanced Technologies. 2025. </w:t>
      </w:r>
      <w:hyperlink r:id="rId10" w:history="1">
        <w:r w:rsidR="00883AD6" w:rsidRPr="007C514E">
          <w:rPr>
            <w:rStyle w:val="Hipervnculo"/>
            <w:rFonts w:ascii="Arial" w:hAnsi="Arial" w:cs="Arial"/>
            <w:sz w:val="20"/>
            <w:szCs w:val="20"/>
            <w:lang w:val="en-US" w:eastAsia="es-AR"/>
          </w:rPr>
          <w:t>DOI:10.1002/pat.70237</w:t>
        </w:r>
      </w:hyperlink>
      <w:r w:rsidR="00883AD6"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>.</w:t>
      </w:r>
    </w:p>
    <w:p w14:paraId="10226096" w14:textId="03E29E89" w:rsidR="00883AD6" w:rsidRPr="007C514E" w:rsidRDefault="00883AD6" w:rsidP="007C514E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0"/>
          <w:szCs w:val="20"/>
          <w:lang w:val="es-AR" w:eastAsia="es-AR"/>
        </w:rPr>
      </w:pPr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-M.G. Martin, L.R. Clavero, C.S. Gomez, V.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>Aiassa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, J.M.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>Lázaro-Martíınez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, S.E. Martín, P.M.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>Uberman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, M.E.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>Budén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. Design of aminoanthraquinone-based heterogeneous photocatalysts for visible-light driven reactions and antibacterial applications. </w:t>
      </w:r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RSC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Advances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. 2025. </w:t>
      </w:r>
      <w:r w:rsidRPr="007C514E">
        <w:rPr>
          <w:rStyle w:val="Hipervnculo"/>
          <w:rFonts w:ascii="Arial" w:hAnsi="Arial" w:cs="Arial"/>
          <w:sz w:val="20"/>
          <w:szCs w:val="20"/>
          <w:lang w:val="en-US" w:eastAsia="es-AR"/>
        </w:rPr>
        <w:t>DOI: 10.1039/d5ra03539b</w:t>
      </w:r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.</w:t>
      </w:r>
    </w:p>
    <w:p w14:paraId="11E003A2" w14:textId="27E8A06C" w:rsidR="00883AD6" w:rsidRPr="007C514E" w:rsidRDefault="00883AD6" w:rsidP="007C514E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0"/>
          <w:szCs w:val="20"/>
          <w:lang w:val="es-AR" w:eastAsia="es-AR"/>
        </w:rPr>
      </w:pPr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-M.S. Bueno, C. Méndez Izares, B. Mezzano, M.J. Silvero C., M.C. Becerra, V.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Aiassa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. </w:t>
      </w:r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M.R. Longhi, A.K. Chattah, Claudia Garnero. Enhancement of biopharmaceutical properties of oxytetracycline hydrochloride through </w:t>
      </w:r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β</w:t>
      </w:r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-cyclodextrin complexes and its photodegradation by metallic nanoparticles.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Carbohydrate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Polymers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. 2025. 368, 124144. </w:t>
      </w:r>
      <w:r w:rsidRPr="007C514E">
        <w:rPr>
          <w:rStyle w:val="Hipervnculo"/>
          <w:rFonts w:ascii="Arial" w:hAnsi="Arial" w:cs="Arial"/>
          <w:sz w:val="20"/>
          <w:szCs w:val="20"/>
          <w:lang w:val="es-ES" w:eastAsia="es-AR"/>
        </w:rPr>
        <w:t xml:space="preserve">DOI: </w:t>
      </w:r>
      <w:proofErr w:type="gramStart"/>
      <w:r w:rsidRPr="007C514E">
        <w:rPr>
          <w:rStyle w:val="Hipervnculo"/>
          <w:rFonts w:ascii="Arial" w:hAnsi="Arial" w:cs="Arial"/>
          <w:sz w:val="20"/>
          <w:szCs w:val="20"/>
          <w:lang w:val="es-ES" w:eastAsia="es-AR"/>
        </w:rPr>
        <w:t>10.1016.j</w:t>
      </w:r>
      <w:proofErr w:type="gramEnd"/>
      <w:r w:rsidRPr="007C514E">
        <w:rPr>
          <w:rStyle w:val="Hipervnculo"/>
          <w:rFonts w:ascii="Arial" w:hAnsi="Arial" w:cs="Arial"/>
          <w:sz w:val="20"/>
          <w:szCs w:val="20"/>
          <w:lang w:val="es-ES" w:eastAsia="es-AR"/>
        </w:rPr>
        <w:t>.carbopol.2025.124144.</w:t>
      </w:r>
    </w:p>
    <w:p w14:paraId="59F8069C" w14:textId="225F20FC" w:rsidR="00883AD6" w:rsidRPr="007C514E" w:rsidRDefault="00883AD6" w:rsidP="007C514E">
      <w:pPr>
        <w:pStyle w:val="NormalWeb"/>
        <w:spacing w:before="0" w:beforeAutospacing="0" w:after="0" w:afterAutospacing="0"/>
        <w:ind w:left="360"/>
        <w:jc w:val="both"/>
        <w:rPr>
          <w:rStyle w:val="Hipervnculo"/>
          <w:rFonts w:ascii="Arial" w:hAnsi="Arial" w:cs="Arial"/>
          <w:sz w:val="20"/>
          <w:szCs w:val="20"/>
          <w:lang w:val="en-US" w:eastAsia="es-AR"/>
        </w:rPr>
      </w:pPr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-</w:t>
      </w:r>
      <w:proofErr w:type="gram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M.A</w:t>
      </w:r>
      <w:proofErr w:type="gram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: Villarreal, M. Crespo Morales, C.S.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Gomez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, V.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Aiassa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, J.E. Argüello, J.P. Colomer, D.A. Caminos. </w:t>
      </w:r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Exploring Riboflavin Derivatives in the Photodynamic Inactivation of </w:t>
      </w:r>
      <w:r w:rsidRPr="007C514E">
        <w:rPr>
          <w:rFonts w:ascii="Arial" w:hAnsi="Arial" w:cs="Arial"/>
          <w:i/>
          <w:iCs/>
          <w:color w:val="000000"/>
          <w:sz w:val="20"/>
          <w:szCs w:val="20"/>
          <w:lang w:val="en-US" w:eastAsia="es-AR"/>
        </w:rPr>
        <w:t>Staphylococcus aureus</w:t>
      </w:r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>ChemPhotoChem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. 2025. </w:t>
      </w:r>
      <w:r w:rsidRPr="007C514E">
        <w:rPr>
          <w:rStyle w:val="Hipervnculo"/>
          <w:rFonts w:ascii="Arial" w:hAnsi="Arial" w:cs="Arial"/>
          <w:sz w:val="20"/>
          <w:szCs w:val="20"/>
          <w:lang w:val="en-US" w:eastAsia="es-AR"/>
        </w:rPr>
        <w:t>DOI: 10.1002/cptc.202500053.</w:t>
      </w:r>
    </w:p>
    <w:p w14:paraId="18B6F853" w14:textId="36811D8B" w:rsidR="00A05FF9" w:rsidRPr="007C514E" w:rsidRDefault="00883AD6" w:rsidP="007C514E">
      <w:pPr>
        <w:pStyle w:val="NormalWeb"/>
        <w:spacing w:before="0" w:beforeAutospacing="0" w:after="0" w:afterAutospacing="0"/>
        <w:ind w:left="357"/>
        <w:jc w:val="both"/>
        <w:textAlignment w:val="baseline"/>
        <w:rPr>
          <w:rStyle w:val="Hipervnculo"/>
          <w:rFonts w:ascii="Arial" w:hAnsi="Arial" w:cs="Arial"/>
          <w:sz w:val="20"/>
          <w:szCs w:val="20"/>
          <w:lang w:val="en-US"/>
        </w:rPr>
      </w:pPr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-A.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>Bartolilla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, A. Zoppi, M.R. Longhi, V.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>Aiassa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*. Carrier-free cholesteric liquid crystal and xerogel of clarithromycin-ascorbic acid with enhanced antimicrobial and antibiofilm activity. </w:t>
      </w:r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International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Journal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of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Pharmaceutics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. 2025.</w:t>
      </w:r>
      <w:r w:rsidRPr="007C514E">
        <w:rPr>
          <w:rStyle w:val="Hipervnculo"/>
          <w:rFonts w:ascii="Arial" w:hAnsi="Arial" w:cs="Arial"/>
          <w:sz w:val="20"/>
          <w:szCs w:val="20"/>
          <w:lang w:val="en-US" w:eastAsia="es-AR"/>
        </w:rPr>
        <w:t>DOI: 10.1016/j.ijpharm.2025.126255</w:t>
      </w:r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. *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Corresponding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 </w:t>
      </w:r>
      <w:proofErr w:type="spellStart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author</w:t>
      </w:r>
      <w:proofErr w:type="spellEnd"/>
      <w:r w:rsidRPr="007C514E">
        <w:rPr>
          <w:rFonts w:ascii="Arial" w:hAnsi="Arial" w:cs="Arial"/>
          <w:color w:val="000000"/>
          <w:sz w:val="20"/>
          <w:szCs w:val="20"/>
          <w:lang w:val="es-AR" w:eastAsia="es-AR"/>
        </w:rPr>
        <w:t>.</w:t>
      </w:r>
    </w:p>
    <w:p w14:paraId="12344A8D" w14:textId="3E613DBA" w:rsidR="00414261" w:rsidRPr="007C514E" w:rsidRDefault="00414261" w:rsidP="007C514E">
      <w:pPr>
        <w:pStyle w:val="NormalWeb"/>
        <w:spacing w:before="0" w:beforeAutospacing="0" w:after="0" w:afterAutospacing="0"/>
        <w:ind w:left="357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es-AR"/>
        </w:rPr>
      </w:pPr>
    </w:p>
    <w:p w14:paraId="7FDB9A4C" w14:textId="7B1CBF16" w:rsidR="00A02DF9" w:rsidRPr="007C514E" w:rsidRDefault="00A02DF9" w:rsidP="007C514E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2310C44" w14:textId="1BE58C0A" w:rsidR="00164B6A" w:rsidRPr="007C514E" w:rsidRDefault="00164B6A" w:rsidP="007C514E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164B6A" w:rsidRPr="007C514E" w:rsidSect="009B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3E57"/>
    <w:multiLevelType w:val="multilevel"/>
    <w:tmpl w:val="80A00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E43DB"/>
    <w:multiLevelType w:val="multilevel"/>
    <w:tmpl w:val="E65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D26DF"/>
    <w:multiLevelType w:val="multilevel"/>
    <w:tmpl w:val="CB8E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2034F"/>
    <w:multiLevelType w:val="multilevel"/>
    <w:tmpl w:val="5EF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00376"/>
    <w:multiLevelType w:val="multilevel"/>
    <w:tmpl w:val="D682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36B7D"/>
    <w:multiLevelType w:val="multilevel"/>
    <w:tmpl w:val="D57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030B9"/>
    <w:multiLevelType w:val="multilevel"/>
    <w:tmpl w:val="E2C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0F68"/>
    <w:multiLevelType w:val="multilevel"/>
    <w:tmpl w:val="7DAC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420A9"/>
    <w:multiLevelType w:val="multilevel"/>
    <w:tmpl w:val="38B6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B346F"/>
    <w:multiLevelType w:val="multilevel"/>
    <w:tmpl w:val="73CA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990779"/>
    <w:multiLevelType w:val="multilevel"/>
    <w:tmpl w:val="A8B0DD4E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D0B03"/>
    <w:multiLevelType w:val="multilevel"/>
    <w:tmpl w:val="54F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06229"/>
    <w:multiLevelType w:val="multilevel"/>
    <w:tmpl w:val="3A38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15C32"/>
    <w:multiLevelType w:val="hybridMultilevel"/>
    <w:tmpl w:val="8D32198A"/>
    <w:lvl w:ilvl="0" w:tplc="C3284F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E2FED"/>
    <w:multiLevelType w:val="multilevel"/>
    <w:tmpl w:val="CD38653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C6E75"/>
    <w:multiLevelType w:val="multilevel"/>
    <w:tmpl w:val="A33A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C56DCA"/>
    <w:multiLevelType w:val="multilevel"/>
    <w:tmpl w:val="6934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71892">
    <w:abstractNumId w:val="0"/>
  </w:num>
  <w:num w:numId="2" w16cid:durableId="11882711">
    <w:abstractNumId w:val="14"/>
  </w:num>
  <w:num w:numId="3" w16cid:durableId="127019928">
    <w:abstractNumId w:val="18"/>
  </w:num>
  <w:num w:numId="4" w16cid:durableId="1620332052">
    <w:abstractNumId w:val="8"/>
  </w:num>
  <w:num w:numId="5" w16cid:durableId="1013535221">
    <w:abstractNumId w:val="1"/>
  </w:num>
  <w:num w:numId="6" w16cid:durableId="22899280">
    <w:abstractNumId w:val="9"/>
  </w:num>
  <w:num w:numId="7" w16cid:durableId="37291185">
    <w:abstractNumId w:val="7"/>
  </w:num>
  <w:num w:numId="8" w16cid:durableId="579287971">
    <w:abstractNumId w:val="19"/>
  </w:num>
  <w:num w:numId="9" w16cid:durableId="1850291842">
    <w:abstractNumId w:val="16"/>
  </w:num>
  <w:num w:numId="10" w16cid:durableId="1685592271">
    <w:abstractNumId w:val="11"/>
  </w:num>
  <w:num w:numId="11" w16cid:durableId="307589438">
    <w:abstractNumId w:val="20"/>
  </w:num>
  <w:num w:numId="12" w16cid:durableId="1090470592">
    <w:abstractNumId w:val="4"/>
  </w:num>
  <w:num w:numId="13" w16cid:durableId="1791701216">
    <w:abstractNumId w:val="2"/>
  </w:num>
  <w:num w:numId="14" w16cid:durableId="1535540199">
    <w:abstractNumId w:val="10"/>
  </w:num>
  <w:num w:numId="15" w16cid:durableId="1812627019">
    <w:abstractNumId w:val="5"/>
  </w:num>
  <w:num w:numId="16" w16cid:durableId="2073041416">
    <w:abstractNumId w:val="6"/>
  </w:num>
  <w:num w:numId="17" w16cid:durableId="1676306170">
    <w:abstractNumId w:val="15"/>
  </w:num>
  <w:num w:numId="18" w16cid:durableId="50739291">
    <w:abstractNumId w:val="13"/>
  </w:num>
  <w:num w:numId="19" w16cid:durableId="1441336145">
    <w:abstractNumId w:val="12"/>
  </w:num>
  <w:num w:numId="20" w16cid:durableId="9457083">
    <w:abstractNumId w:val="17"/>
  </w:num>
  <w:num w:numId="21" w16cid:durableId="1493914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33E94"/>
    <w:rsid w:val="00045A44"/>
    <w:rsid w:val="00047F0C"/>
    <w:rsid w:val="00053D12"/>
    <w:rsid w:val="00086CAD"/>
    <w:rsid w:val="000D71EB"/>
    <w:rsid w:val="00127530"/>
    <w:rsid w:val="00131605"/>
    <w:rsid w:val="00164B6A"/>
    <w:rsid w:val="001A6652"/>
    <w:rsid w:val="001F52F4"/>
    <w:rsid w:val="001F6D29"/>
    <w:rsid w:val="0022794D"/>
    <w:rsid w:val="002368C8"/>
    <w:rsid w:val="002400C6"/>
    <w:rsid w:val="00241EE6"/>
    <w:rsid w:val="002C2764"/>
    <w:rsid w:val="002D3198"/>
    <w:rsid w:val="002D3A14"/>
    <w:rsid w:val="002E072C"/>
    <w:rsid w:val="003018B3"/>
    <w:rsid w:val="00306427"/>
    <w:rsid w:val="00323D16"/>
    <w:rsid w:val="003D680F"/>
    <w:rsid w:val="00401E6A"/>
    <w:rsid w:val="00404DC8"/>
    <w:rsid w:val="00405159"/>
    <w:rsid w:val="00414261"/>
    <w:rsid w:val="00417D45"/>
    <w:rsid w:val="004A2E50"/>
    <w:rsid w:val="004D3041"/>
    <w:rsid w:val="004E79E2"/>
    <w:rsid w:val="005026FC"/>
    <w:rsid w:val="005140C0"/>
    <w:rsid w:val="00527325"/>
    <w:rsid w:val="005505C5"/>
    <w:rsid w:val="0056690C"/>
    <w:rsid w:val="005922DC"/>
    <w:rsid w:val="005A367D"/>
    <w:rsid w:val="00604200"/>
    <w:rsid w:val="00620997"/>
    <w:rsid w:val="006217CD"/>
    <w:rsid w:val="00632BE2"/>
    <w:rsid w:val="0064078C"/>
    <w:rsid w:val="006B2056"/>
    <w:rsid w:val="006B4A06"/>
    <w:rsid w:val="006D7EC4"/>
    <w:rsid w:val="006E3E0C"/>
    <w:rsid w:val="00706E16"/>
    <w:rsid w:val="0074251B"/>
    <w:rsid w:val="007501E5"/>
    <w:rsid w:val="0075021B"/>
    <w:rsid w:val="00752072"/>
    <w:rsid w:val="00763395"/>
    <w:rsid w:val="00765BE5"/>
    <w:rsid w:val="007A0EE5"/>
    <w:rsid w:val="007B05A1"/>
    <w:rsid w:val="007B2EFF"/>
    <w:rsid w:val="007B481C"/>
    <w:rsid w:val="007C514E"/>
    <w:rsid w:val="007D2BC1"/>
    <w:rsid w:val="007E6035"/>
    <w:rsid w:val="007F3C2C"/>
    <w:rsid w:val="00802ED1"/>
    <w:rsid w:val="00854602"/>
    <w:rsid w:val="008557A0"/>
    <w:rsid w:val="00855D26"/>
    <w:rsid w:val="00883AD6"/>
    <w:rsid w:val="008E27FE"/>
    <w:rsid w:val="008E41E7"/>
    <w:rsid w:val="008F09F4"/>
    <w:rsid w:val="008F4B68"/>
    <w:rsid w:val="00903522"/>
    <w:rsid w:val="009658B3"/>
    <w:rsid w:val="00970AC5"/>
    <w:rsid w:val="009B5125"/>
    <w:rsid w:val="009B6DA9"/>
    <w:rsid w:val="009E3F84"/>
    <w:rsid w:val="00A00EB4"/>
    <w:rsid w:val="00A02DF9"/>
    <w:rsid w:val="00A05FF9"/>
    <w:rsid w:val="00A07B9B"/>
    <w:rsid w:val="00A109D1"/>
    <w:rsid w:val="00A17C0B"/>
    <w:rsid w:val="00A25676"/>
    <w:rsid w:val="00A359B5"/>
    <w:rsid w:val="00A60F39"/>
    <w:rsid w:val="00A62D2D"/>
    <w:rsid w:val="00A90D22"/>
    <w:rsid w:val="00A954E1"/>
    <w:rsid w:val="00AB72A3"/>
    <w:rsid w:val="00AF255A"/>
    <w:rsid w:val="00AF4729"/>
    <w:rsid w:val="00AF7F11"/>
    <w:rsid w:val="00B360FA"/>
    <w:rsid w:val="00B4665D"/>
    <w:rsid w:val="00BA30A3"/>
    <w:rsid w:val="00BB01F4"/>
    <w:rsid w:val="00BD2F16"/>
    <w:rsid w:val="00C327A0"/>
    <w:rsid w:val="00C37CC1"/>
    <w:rsid w:val="00C60AED"/>
    <w:rsid w:val="00C922C9"/>
    <w:rsid w:val="00C94375"/>
    <w:rsid w:val="00CE5D14"/>
    <w:rsid w:val="00D14164"/>
    <w:rsid w:val="00D20B09"/>
    <w:rsid w:val="00D30110"/>
    <w:rsid w:val="00DE479C"/>
    <w:rsid w:val="00E21277"/>
    <w:rsid w:val="00E23314"/>
    <w:rsid w:val="00E43FC6"/>
    <w:rsid w:val="00E66749"/>
    <w:rsid w:val="00ED7A2B"/>
    <w:rsid w:val="00EE5DE5"/>
    <w:rsid w:val="00F35C7D"/>
    <w:rsid w:val="00F433DC"/>
    <w:rsid w:val="00F65D82"/>
    <w:rsid w:val="00FB03A4"/>
    <w:rsid w:val="00FB7023"/>
    <w:rsid w:val="00FB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42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B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i.org/10.1002/pat.702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raiassa@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12</cp:revision>
  <dcterms:created xsi:type="dcterms:W3CDTF">2026-02-04T20:29:00Z</dcterms:created>
  <dcterms:modified xsi:type="dcterms:W3CDTF">2026-02-09T10:26:00Z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